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DDF" w:rsidRDefault="005168AE">
      <w:pPr>
        <w:spacing w:after="0" w:line="259" w:lineRule="auto"/>
        <w:ind w:left="0" w:right="10" w:firstLine="0"/>
        <w:jc w:val="center"/>
      </w:pPr>
      <w:bookmarkStart w:id="0" w:name="_GoBack"/>
      <w:bookmarkEnd w:id="0"/>
      <w:r>
        <w:rPr>
          <w:rFonts w:ascii="Verdana" w:eastAsia="Verdana" w:hAnsi="Verdana" w:cs="Verdana"/>
          <w:b/>
          <w:sz w:val="28"/>
        </w:rPr>
        <w:t xml:space="preserve">Amal </w:t>
      </w:r>
      <w:proofErr w:type="spellStart"/>
      <w:r>
        <w:rPr>
          <w:rFonts w:ascii="Verdana" w:eastAsia="Verdana" w:hAnsi="Verdana" w:cs="Verdana"/>
          <w:b/>
          <w:sz w:val="28"/>
        </w:rPr>
        <w:t>Alhosani</w:t>
      </w:r>
      <w:proofErr w:type="spellEnd"/>
      <w:r>
        <w:rPr>
          <w:rFonts w:ascii="Verdana" w:eastAsia="Verdana" w:hAnsi="Verdana" w:cs="Verdana"/>
          <w:b/>
          <w:sz w:val="28"/>
        </w:rPr>
        <w:t xml:space="preserve"> </w:t>
      </w:r>
    </w:p>
    <w:p w:rsidR="00D07DDF" w:rsidRDefault="005168AE">
      <w:pPr>
        <w:spacing w:after="0" w:line="259" w:lineRule="auto"/>
        <w:ind w:left="2864" w:right="0" w:firstLine="0"/>
      </w:pPr>
      <w:r>
        <w:rPr>
          <w:rFonts w:ascii="Verdana" w:eastAsia="Verdana" w:hAnsi="Verdana" w:cs="Verdana"/>
          <w:b/>
          <w:sz w:val="18"/>
        </w:rPr>
        <w:t>Cell:</w:t>
      </w:r>
      <w:r>
        <w:rPr>
          <w:rFonts w:ascii="Verdana" w:eastAsia="Verdana" w:hAnsi="Verdana" w:cs="Verdana"/>
          <w:sz w:val="18"/>
        </w:rPr>
        <w:t xml:space="preserve"> +971-50-8000380 | </w:t>
      </w:r>
      <w:r>
        <w:rPr>
          <w:rFonts w:ascii="Verdana" w:eastAsia="Verdana" w:hAnsi="Verdana" w:cs="Verdana"/>
          <w:b/>
          <w:sz w:val="18"/>
        </w:rPr>
        <w:t xml:space="preserve">Email: </w:t>
      </w:r>
      <w:r>
        <w:rPr>
          <w:rFonts w:ascii="Verdana" w:eastAsia="Verdana" w:hAnsi="Verdana" w:cs="Verdana"/>
          <w:sz w:val="18"/>
        </w:rPr>
        <w:t xml:space="preserve">amalalhosani@live.com </w:t>
      </w:r>
    </w:p>
    <w:p w:rsidR="00D07DDF" w:rsidRDefault="005168AE">
      <w:pPr>
        <w:spacing w:after="0" w:line="259" w:lineRule="auto"/>
        <w:ind w:left="3068" w:right="0" w:firstLine="0"/>
      </w:pPr>
      <w:r>
        <w:rPr>
          <w:rFonts w:ascii="Verdana" w:eastAsia="Verdana" w:hAnsi="Verdana" w:cs="Verdana"/>
          <w:sz w:val="18"/>
        </w:rPr>
        <w:t xml:space="preserve"> </w:t>
      </w:r>
      <w:r>
        <w:rPr>
          <w:rFonts w:ascii="Verdana" w:eastAsia="Verdana" w:hAnsi="Verdana" w:cs="Verdana"/>
          <w:b/>
          <w:sz w:val="18"/>
        </w:rPr>
        <w:t>Nationality:</w:t>
      </w:r>
      <w:r>
        <w:rPr>
          <w:rFonts w:ascii="Verdana" w:eastAsia="Verdana" w:hAnsi="Verdana" w:cs="Verdana"/>
          <w:sz w:val="18"/>
        </w:rPr>
        <w:t xml:space="preserve"> Emirate | </w:t>
      </w:r>
      <w:r>
        <w:rPr>
          <w:rFonts w:ascii="Verdana" w:eastAsia="Verdana" w:hAnsi="Verdana" w:cs="Verdana"/>
          <w:b/>
          <w:sz w:val="18"/>
        </w:rPr>
        <w:t>Date of Birth:</w:t>
      </w:r>
      <w:r>
        <w:rPr>
          <w:rFonts w:ascii="Verdana" w:eastAsia="Verdana" w:hAnsi="Verdana" w:cs="Verdana"/>
          <w:sz w:val="18"/>
        </w:rPr>
        <w:t xml:space="preserve"> 01/07/1985|  </w:t>
      </w:r>
    </w:p>
    <w:p w:rsidR="00D07DDF" w:rsidRDefault="005168AE">
      <w:pPr>
        <w:spacing w:after="0" w:line="259" w:lineRule="auto"/>
        <w:ind w:left="0" w:right="11" w:firstLine="0"/>
        <w:jc w:val="center"/>
      </w:pPr>
      <w:r>
        <w:rPr>
          <w:rFonts w:ascii="Verdana" w:eastAsia="Verdana" w:hAnsi="Verdana" w:cs="Verdana"/>
          <w:sz w:val="18"/>
        </w:rPr>
        <w:t xml:space="preserve"> </w:t>
      </w:r>
      <w:r>
        <w:rPr>
          <w:rFonts w:ascii="Verdana" w:eastAsia="Verdana" w:hAnsi="Verdana" w:cs="Verdana"/>
          <w:b/>
          <w:sz w:val="18"/>
        </w:rPr>
        <w:t>Languages:</w:t>
      </w:r>
      <w:r>
        <w:rPr>
          <w:rFonts w:ascii="Verdana" w:eastAsia="Verdana" w:hAnsi="Verdana" w:cs="Verdana"/>
          <w:sz w:val="18"/>
        </w:rPr>
        <w:t xml:space="preserve"> English, Arabic |  </w:t>
      </w:r>
    </w:p>
    <w:p w:rsidR="00D07DDF" w:rsidRDefault="005168AE">
      <w:pPr>
        <w:spacing w:after="0" w:line="259" w:lineRule="auto"/>
        <w:ind w:left="406" w:right="0" w:firstLine="0"/>
      </w:pPr>
      <w:r>
        <w:rPr>
          <w:noProof/>
        </w:rPr>
        <w:drawing>
          <wp:inline distT="0" distB="0" distL="0" distR="0">
            <wp:extent cx="6400800" cy="60960"/>
            <wp:effectExtent l="0" t="0" r="0" b="0"/>
            <wp:docPr id="42" name="Picture 42"/>
            <wp:cNvGraphicFramePr/>
            <a:graphic xmlns:a="http://schemas.openxmlformats.org/drawingml/2006/main">
              <a:graphicData uri="http://schemas.openxmlformats.org/drawingml/2006/picture">
                <pic:pic xmlns:pic="http://schemas.openxmlformats.org/drawingml/2006/picture">
                  <pic:nvPicPr>
                    <pic:cNvPr id="42" name="Picture 42"/>
                    <pic:cNvPicPr/>
                  </pic:nvPicPr>
                  <pic:blipFill>
                    <a:blip r:embed="rId5"/>
                    <a:stretch>
                      <a:fillRect/>
                    </a:stretch>
                  </pic:blipFill>
                  <pic:spPr>
                    <a:xfrm>
                      <a:off x="0" y="0"/>
                      <a:ext cx="6400800" cy="60960"/>
                    </a:xfrm>
                    <a:prstGeom prst="rect">
                      <a:avLst/>
                    </a:prstGeom>
                  </pic:spPr>
                </pic:pic>
              </a:graphicData>
            </a:graphic>
          </wp:inline>
        </w:drawing>
      </w:r>
    </w:p>
    <w:p w:rsidR="00D07DDF" w:rsidRDefault="005168AE">
      <w:pPr>
        <w:spacing w:after="0" w:line="259" w:lineRule="auto"/>
        <w:ind w:left="406" w:right="0" w:firstLine="0"/>
        <w:jc w:val="right"/>
      </w:pPr>
      <w:r>
        <w:rPr>
          <w:rFonts w:ascii="Verdana" w:eastAsia="Verdana" w:hAnsi="Verdana" w:cs="Verdana"/>
          <w:sz w:val="17"/>
        </w:rPr>
        <w:t xml:space="preserve"> </w:t>
      </w:r>
    </w:p>
    <w:p w:rsidR="00D07DDF" w:rsidRDefault="005168AE">
      <w:pPr>
        <w:spacing w:after="14" w:line="259" w:lineRule="auto"/>
        <w:ind w:left="720" w:right="0" w:firstLine="0"/>
      </w:pPr>
      <w:r>
        <w:rPr>
          <w:rFonts w:ascii="Verdana" w:eastAsia="Verdana" w:hAnsi="Verdana" w:cs="Verdana"/>
          <w:b/>
          <w:sz w:val="16"/>
        </w:rPr>
        <w:t xml:space="preserve"> </w:t>
      </w:r>
    </w:p>
    <w:p w:rsidR="00D07DDF" w:rsidRDefault="005168AE">
      <w:pPr>
        <w:pBdr>
          <w:top w:val="single" w:sz="4" w:space="0" w:color="000000"/>
          <w:left w:val="single" w:sz="4" w:space="0" w:color="000000"/>
          <w:bottom w:val="single" w:sz="4" w:space="0" w:color="000000"/>
          <w:right w:val="single" w:sz="4" w:space="0" w:color="000000"/>
        </w:pBdr>
        <w:shd w:val="clear" w:color="auto" w:fill="E0E0E0"/>
        <w:spacing w:after="12" w:line="259" w:lineRule="auto"/>
        <w:ind w:left="715" w:right="0" w:hanging="10"/>
      </w:pPr>
      <w:r>
        <w:rPr>
          <w:rFonts w:ascii="Verdana" w:eastAsia="Verdana" w:hAnsi="Verdana" w:cs="Verdana"/>
          <w:b/>
          <w:sz w:val="16"/>
        </w:rPr>
        <w:t xml:space="preserve">PROFESSIONAL SYNOPSIS </w:t>
      </w:r>
    </w:p>
    <w:p w:rsidR="00D07DDF" w:rsidRDefault="005168AE">
      <w:pPr>
        <w:spacing w:after="0" w:line="259" w:lineRule="auto"/>
        <w:ind w:left="720" w:right="0" w:firstLine="0"/>
      </w:pPr>
      <w:r>
        <w:rPr>
          <w:rFonts w:ascii="Verdana" w:eastAsia="Verdana" w:hAnsi="Verdana" w:cs="Verdana"/>
          <w:sz w:val="16"/>
        </w:rPr>
        <w:t xml:space="preserve"> </w:t>
      </w:r>
    </w:p>
    <w:p w:rsidR="00D07DDF" w:rsidRDefault="005168AE">
      <w:pPr>
        <w:spacing w:after="3"/>
        <w:ind w:left="730" w:right="713" w:hanging="10"/>
        <w:jc w:val="both"/>
      </w:pPr>
      <w:r>
        <w:rPr>
          <w:rFonts w:ascii="Verdana" w:eastAsia="Verdana" w:hAnsi="Verdana" w:cs="Verdana"/>
          <w:sz w:val="16"/>
        </w:rPr>
        <w:t xml:space="preserve">Dynamic </w:t>
      </w:r>
      <w:r>
        <w:rPr>
          <w:rFonts w:ascii="Verdana" w:eastAsia="Verdana" w:hAnsi="Verdana" w:cs="Verdana"/>
          <w:b/>
          <w:sz w:val="16"/>
        </w:rPr>
        <w:t>11 years</w:t>
      </w:r>
      <w:r>
        <w:rPr>
          <w:rFonts w:ascii="Verdana" w:eastAsia="Verdana" w:hAnsi="Verdana" w:cs="Verdana"/>
          <w:sz w:val="16"/>
        </w:rPr>
        <w:t xml:space="preserve"> career reflecting pioneering experience and remarkable performance with </w:t>
      </w:r>
      <w:proofErr w:type="gramStart"/>
      <w:r>
        <w:rPr>
          <w:rFonts w:ascii="Verdana" w:eastAsia="Verdana" w:hAnsi="Verdana" w:cs="Verdana"/>
          <w:b/>
          <w:sz w:val="16"/>
        </w:rPr>
        <w:t>World’s</w:t>
      </w:r>
      <w:proofErr w:type="gramEnd"/>
      <w:r>
        <w:rPr>
          <w:rFonts w:ascii="Verdana" w:eastAsia="Verdana" w:hAnsi="Verdana" w:cs="Verdana"/>
          <w:b/>
          <w:sz w:val="16"/>
        </w:rPr>
        <w:t xml:space="preserve"> leading    Banks / Companies </w:t>
      </w:r>
      <w:r>
        <w:rPr>
          <w:rFonts w:ascii="Verdana" w:eastAsia="Verdana" w:hAnsi="Verdana" w:cs="Verdana"/>
          <w:sz w:val="16"/>
        </w:rPr>
        <w:t>operating in</w:t>
      </w:r>
      <w:r>
        <w:rPr>
          <w:rFonts w:ascii="Verdana" w:eastAsia="Verdana" w:hAnsi="Verdana" w:cs="Verdana"/>
          <w:b/>
          <w:sz w:val="16"/>
        </w:rPr>
        <w:t xml:space="preserve"> Dubai, Abu Dhabi.</w:t>
      </w:r>
      <w:r>
        <w:rPr>
          <w:rFonts w:ascii="Verdana" w:eastAsia="Verdana" w:hAnsi="Verdana" w:cs="Verdana"/>
          <w:sz w:val="16"/>
        </w:rPr>
        <w:t xml:space="preserve"> Accredited as a top performer consistently, achieving annual sales / financial goals. Recognized talent for developing and implementing strategies to propel business to a position of leadership within its respective market, conforming to business ethics while simultaneously achieve corporate goals. </w:t>
      </w:r>
    </w:p>
    <w:p w:rsidR="00D07DDF" w:rsidRDefault="005168AE">
      <w:pPr>
        <w:spacing w:after="0" w:line="259" w:lineRule="auto"/>
        <w:ind w:left="720" w:right="0" w:firstLine="0"/>
      </w:pPr>
      <w:r>
        <w:rPr>
          <w:rFonts w:ascii="Verdana" w:eastAsia="Verdana" w:hAnsi="Verdana" w:cs="Verdana"/>
          <w:sz w:val="16"/>
        </w:rPr>
        <w:t xml:space="preserve"> </w:t>
      </w:r>
    </w:p>
    <w:p w:rsidR="00D07DDF" w:rsidRDefault="005168AE">
      <w:pPr>
        <w:spacing w:after="3"/>
        <w:ind w:left="730" w:right="713" w:hanging="10"/>
        <w:jc w:val="both"/>
      </w:pPr>
      <w:r>
        <w:rPr>
          <w:rFonts w:ascii="Verdana" w:eastAsia="Verdana" w:hAnsi="Verdana" w:cs="Verdana"/>
          <w:sz w:val="16"/>
        </w:rPr>
        <w:t xml:space="preserve">Developed interactive business relationships and implemented creative customer retention strategies for a varied and competitive marketplace. Recognized for proactive consultation, explicit communication supporting high level of professionalism and integrity. Exceed customer service and satisfaction standards through service excellence, open communication and exemplary business protocol.  </w:t>
      </w:r>
    </w:p>
    <w:p w:rsidR="00D07DDF" w:rsidRDefault="005168AE">
      <w:pPr>
        <w:spacing w:after="0" w:line="259" w:lineRule="auto"/>
        <w:ind w:left="720" w:right="0" w:firstLine="0"/>
      </w:pPr>
      <w:r>
        <w:rPr>
          <w:rFonts w:ascii="Verdana" w:eastAsia="Verdana" w:hAnsi="Verdana" w:cs="Verdana"/>
          <w:sz w:val="16"/>
        </w:rPr>
        <w:t xml:space="preserve"> </w:t>
      </w:r>
    </w:p>
    <w:p w:rsidR="00D07DDF" w:rsidRDefault="005168AE">
      <w:pPr>
        <w:spacing w:after="3"/>
        <w:ind w:left="730" w:right="713" w:hanging="10"/>
        <w:jc w:val="both"/>
      </w:pPr>
      <w:r>
        <w:rPr>
          <w:rFonts w:ascii="Verdana" w:eastAsia="Verdana" w:hAnsi="Verdana" w:cs="Verdana"/>
          <w:sz w:val="16"/>
        </w:rPr>
        <w:t xml:space="preserve">Seeking a challenging middle management position in a progressive organization offering long-term opportunities for career growth in recognition of dedication, drive, and superior performance. </w:t>
      </w:r>
    </w:p>
    <w:p w:rsidR="00D07DDF" w:rsidRDefault="005168AE">
      <w:pPr>
        <w:spacing w:after="14" w:line="259" w:lineRule="auto"/>
        <w:ind w:left="720" w:right="0" w:firstLine="0"/>
      </w:pPr>
      <w:r>
        <w:rPr>
          <w:rFonts w:ascii="Arial" w:eastAsia="Arial" w:hAnsi="Arial" w:cs="Arial"/>
          <w:b/>
          <w:sz w:val="18"/>
        </w:rPr>
        <w:t xml:space="preserve"> </w:t>
      </w:r>
    </w:p>
    <w:p w:rsidR="00D07DDF" w:rsidRDefault="005168AE">
      <w:pPr>
        <w:pBdr>
          <w:top w:val="single" w:sz="4" w:space="0" w:color="000000"/>
          <w:left w:val="single" w:sz="4" w:space="0" w:color="000000"/>
          <w:bottom w:val="single" w:sz="4" w:space="0" w:color="000000"/>
          <w:right w:val="single" w:sz="4" w:space="0" w:color="000000"/>
        </w:pBdr>
        <w:shd w:val="clear" w:color="auto" w:fill="E0E0E0"/>
        <w:spacing w:after="12" w:line="259" w:lineRule="auto"/>
        <w:ind w:left="715" w:right="0" w:hanging="10"/>
      </w:pPr>
      <w:r>
        <w:rPr>
          <w:rFonts w:ascii="Verdana" w:eastAsia="Verdana" w:hAnsi="Verdana" w:cs="Verdana"/>
          <w:b/>
          <w:sz w:val="16"/>
        </w:rPr>
        <w:t xml:space="preserve">CORE COMPETENCIES  </w:t>
      </w:r>
    </w:p>
    <w:p w:rsidR="00D07DDF" w:rsidRDefault="005168AE">
      <w:pPr>
        <w:spacing w:after="0" w:line="259" w:lineRule="auto"/>
        <w:ind w:left="720" w:right="0" w:firstLine="0"/>
      </w:pPr>
      <w:r>
        <w:rPr>
          <w:rFonts w:ascii="Verdana" w:eastAsia="Verdana" w:hAnsi="Verdana" w:cs="Verdana"/>
          <w:sz w:val="16"/>
        </w:rPr>
        <w:t xml:space="preserve"> </w:t>
      </w:r>
    </w:p>
    <w:p w:rsidR="00D07DDF" w:rsidRDefault="005168AE">
      <w:pPr>
        <w:tabs>
          <w:tab w:val="center" w:pos="2471"/>
          <w:tab w:val="center" w:pos="4261"/>
          <w:tab w:val="center" w:pos="4969"/>
          <w:tab w:val="center" w:pos="5677"/>
          <w:tab w:val="center" w:pos="7493"/>
        </w:tabs>
        <w:spacing w:after="3"/>
        <w:ind w:left="0" w:right="0" w:firstLine="0"/>
      </w:pPr>
      <w:r>
        <w:rPr>
          <w:rFonts w:ascii="Calibri" w:eastAsia="Calibri" w:hAnsi="Calibri" w:cs="Calibri"/>
          <w:sz w:val="22"/>
        </w:rPr>
        <w:tab/>
      </w:r>
      <w:r>
        <w:rPr>
          <w:rFonts w:ascii="Arial" w:eastAsia="Arial" w:hAnsi="Arial" w:cs="Arial"/>
          <w:sz w:val="16"/>
        </w:rPr>
        <w:t>♦</w:t>
      </w:r>
      <w:r>
        <w:rPr>
          <w:rFonts w:ascii="Verdana" w:eastAsia="Verdana" w:hAnsi="Verdana" w:cs="Verdana"/>
          <w:sz w:val="16"/>
        </w:rPr>
        <w:t xml:space="preserve"> Strategic Sales Planning  </w:t>
      </w:r>
      <w:r>
        <w:rPr>
          <w:rFonts w:ascii="Verdana" w:eastAsia="Verdana" w:hAnsi="Verdana" w:cs="Verdana"/>
          <w:sz w:val="16"/>
        </w:rPr>
        <w:tab/>
        <w:t xml:space="preserve"> </w:t>
      </w:r>
      <w:r>
        <w:rPr>
          <w:rFonts w:ascii="Verdana" w:eastAsia="Verdana" w:hAnsi="Verdana" w:cs="Verdana"/>
          <w:sz w:val="16"/>
        </w:rPr>
        <w:tab/>
        <w:t xml:space="preserve"> </w:t>
      </w:r>
      <w:r>
        <w:rPr>
          <w:rFonts w:ascii="Verdana" w:eastAsia="Verdana" w:hAnsi="Verdana" w:cs="Verdana"/>
          <w:sz w:val="16"/>
        </w:rPr>
        <w:tab/>
        <w:t xml:space="preserve"> </w:t>
      </w:r>
      <w:r>
        <w:rPr>
          <w:rFonts w:ascii="Verdana" w:eastAsia="Verdana" w:hAnsi="Verdana" w:cs="Verdana"/>
          <w:sz w:val="16"/>
        </w:rPr>
        <w:tab/>
      </w:r>
      <w:r>
        <w:rPr>
          <w:rFonts w:ascii="Arial" w:eastAsia="Arial" w:hAnsi="Arial" w:cs="Arial"/>
          <w:sz w:val="16"/>
        </w:rPr>
        <w:t>♦</w:t>
      </w:r>
      <w:r>
        <w:rPr>
          <w:rFonts w:ascii="Verdana" w:eastAsia="Verdana" w:hAnsi="Verdana" w:cs="Verdana"/>
          <w:sz w:val="16"/>
        </w:rPr>
        <w:t xml:space="preserve"> Relationship Management </w:t>
      </w:r>
    </w:p>
    <w:p w:rsidR="00D07DDF" w:rsidRDefault="005168AE">
      <w:pPr>
        <w:tabs>
          <w:tab w:val="center" w:pos="2803"/>
          <w:tab w:val="center" w:pos="4969"/>
          <w:tab w:val="center" w:pos="5677"/>
          <w:tab w:val="center" w:pos="7684"/>
          <w:tab w:val="center" w:pos="9218"/>
        </w:tabs>
        <w:spacing w:after="3"/>
        <w:ind w:left="0" w:right="0" w:firstLine="0"/>
      </w:pPr>
      <w:r>
        <w:rPr>
          <w:rFonts w:ascii="Calibri" w:eastAsia="Calibri" w:hAnsi="Calibri" w:cs="Calibri"/>
          <w:sz w:val="22"/>
        </w:rPr>
        <w:tab/>
      </w:r>
      <w:r>
        <w:rPr>
          <w:rFonts w:ascii="Arial" w:eastAsia="Arial" w:hAnsi="Arial" w:cs="Arial"/>
          <w:sz w:val="16"/>
        </w:rPr>
        <w:t>♦</w:t>
      </w:r>
      <w:r>
        <w:rPr>
          <w:rFonts w:ascii="Verdana" w:eastAsia="Verdana" w:hAnsi="Verdana" w:cs="Verdana"/>
          <w:sz w:val="16"/>
        </w:rPr>
        <w:t xml:space="preserve"> Corporate Portfolio Management  </w:t>
      </w:r>
      <w:r>
        <w:rPr>
          <w:rFonts w:ascii="Verdana" w:eastAsia="Verdana" w:hAnsi="Verdana" w:cs="Verdana"/>
          <w:sz w:val="16"/>
        </w:rPr>
        <w:tab/>
        <w:t xml:space="preserve"> </w:t>
      </w:r>
      <w:r>
        <w:rPr>
          <w:rFonts w:ascii="Verdana" w:eastAsia="Verdana" w:hAnsi="Verdana" w:cs="Verdana"/>
          <w:sz w:val="16"/>
        </w:rPr>
        <w:tab/>
        <w:t xml:space="preserve"> </w:t>
      </w:r>
      <w:r>
        <w:rPr>
          <w:rFonts w:ascii="Verdana" w:eastAsia="Verdana" w:hAnsi="Verdana" w:cs="Verdana"/>
          <w:sz w:val="16"/>
        </w:rPr>
        <w:tab/>
      </w:r>
      <w:r>
        <w:rPr>
          <w:rFonts w:ascii="Arial" w:eastAsia="Arial" w:hAnsi="Arial" w:cs="Arial"/>
          <w:sz w:val="16"/>
        </w:rPr>
        <w:t>♦</w:t>
      </w:r>
      <w:r>
        <w:rPr>
          <w:rFonts w:ascii="Verdana" w:eastAsia="Verdana" w:hAnsi="Verdana" w:cs="Verdana"/>
          <w:sz w:val="16"/>
        </w:rPr>
        <w:t xml:space="preserve"> Credit Appraisal &amp; Assessment </w:t>
      </w:r>
      <w:r>
        <w:rPr>
          <w:rFonts w:ascii="Verdana" w:eastAsia="Verdana" w:hAnsi="Verdana" w:cs="Verdana"/>
          <w:sz w:val="16"/>
        </w:rPr>
        <w:tab/>
        <w:t xml:space="preserve"> </w:t>
      </w:r>
    </w:p>
    <w:p w:rsidR="00D07DDF" w:rsidRDefault="005168AE">
      <w:pPr>
        <w:tabs>
          <w:tab w:val="center" w:pos="2888"/>
          <w:tab w:val="center" w:pos="5677"/>
          <w:tab w:val="center" w:pos="8215"/>
        </w:tabs>
        <w:spacing w:after="3"/>
        <w:ind w:left="0" w:right="0" w:firstLine="0"/>
      </w:pPr>
      <w:r>
        <w:rPr>
          <w:rFonts w:ascii="Calibri" w:eastAsia="Calibri" w:hAnsi="Calibri" w:cs="Calibri"/>
          <w:sz w:val="22"/>
        </w:rPr>
        <w:tab/>
      </w:r>
      <w:r>
        <w:rPr>
          <w:rFonts w:ascii="Arial" w:eastAsia="Arial" w:hAnsi="Arial" w:cs="Arial"/>
          <w:sz w:val="16"/>
        </w:rPr>
        <w:t>♦</w:t>
      </w:r>
      <w:r>
        <w:rPr>
          <w:rFonts w:ascii="Verdana" w:eastAsia="Verdana" w:hAnsi="Verdana" w:cs="Verdana"/>
          <w:sz w:val="16"/>
        </w:rPr>
        <w:t xml:space="preserve"> Cross-Cultural Work Environments             </w:t>
      </w:r>
      <w:r>
        <w:rPr>
          <w:rFonts w:ascii="Verdana" w:eastAsia="Verdana" w:hAnsi="Verdana" w:cs="Verdana"/>
          <w:sz w:val="16"/>
        </w:rPr>
        <w:tab/>
        <w:t xml:space="preserve"> </w:t>
      </w:r>
      <w:r>
        <w:rPr>
          <w:rFonts w:ascii="Verdana" w:eastAsia="Verdana" w:hAnsi="Verdana" w:cs="Verdana"/>
          <w:sz w:val="16"/>
        </w:rPr>
        <w:tab/>
      </w:r>
      <w:r>
        <w:rPr>
          <w:rFonts w:ascii="Arial" w:eastAsia="Arial" w:hAnsi="Arial" w:cs="Arial"/>
          <w:sz w:val="16"/>
        </w:rPr>
        <w:t>♦</w:t>
      </w:r>
      <w:r>
        <w:rPr>
          <w:rFonts w:ascii="Verdana" w:eastAsia="Verdana" w:hAnsi="Verdana" w:cs="Verdana"/>
          <w:sz w:val="16"/>
        </w:rPr>
        <w:t xml:space="preserve"> Corporate Identity/Reputation Management </w:t>
      </w:r>
    </w:p>
    <w:p w:rsidR="00D07DDF" w:rsidRDefault="005168AE">
      <w:pPr>
        <w:tabs>
          <w:tab w:val="center" w:pos="2625"/>
          <w:tab w:val="center" w:pos="4261"/>
          <w:tab w:val="center" w:pos="4969"/>
          <w:tab w:val="center" w:pos="5677"/>
          <w:tab w:val="center" w:pos="7418"/>
        </w:tabs>
        <w:spacing w:after="3"/>
        <w:ind w:left="0" w:right="0" w:firstLine="0"/>
      </w:pPr>
      <w:r>
        <w:rPr>
          <w:rFonts w:ascii="Calibri" w:eastAsia="Calibri" w:hAnsi="Calibri" w:cs="Calibri"/>
          <w:sz w:val="22"/>
        </w:rPr>
        <w:tab/>
      </w:r>
      <w:r>
        <w:rPr>
          <w:rFonts w:ascii="Arial" w:eastAsia="Arial" w:hAnsi="Arial" w:cs="Arial"/>
          <w:sz w:val="16"/>
        </w:rPr>
        <w:t>♦</w:t>
      </w:r>
      <w:r>
        <w:rPr>
          <w:rFonts w:ascii="Verdana" w:eastAsia="Verdana" w:hAnsi="Verdana" w:cs="Verdana"/>
          <w:sz w:val="16"/>
        </w:rPr>
        <w:t xml:space="preserve"> Staff Supervision &amp; Training </w:t>
      </w:r>
      <w:r>
        <w:rPr>
          <w:rFonts w:ascii="Verdana" w:eastAsia="Verdana" w:hAnsi="Verdana" w:cs="Verdana"/>
          <w:sz w:val="16"/>
        </w:rPr>
        <w:tab/>
        <w:t xml:space="preserve"> </w:t>
      </w:r>
      <w:r>
        <w:rPr>
          <w:rFonts w:ascii="Verdana" w:eastAsia="Verdana" w:hAnsi="Verdana" w:cs="Verdana"/>
          <w:sz w:val="16"/>
        </w:rPr>
        <w:tab/>
        <w:t xml:space="preserve"> </w:t>
      </w:r>
      <w:r>
        <w:rPr>
          <w:rFonts w:ascii="Verdana" w:eastAsia="Verdana" w:hAnsi="Verdana" w:cs="Verdana"/>
          <w:sz w:val="16"/>
        </w:rPr>
        <w:tab/>
        <w:t xml:space="preserve"> </w:t>
      </w:r>
      <w:r>
        <w:rPr>
          <w:rFonts w:ascii="Verdana" w:eastAsia="Verdana" w:hAnsi="Verdana" w:cs="Verdana"/>
          <w:sz w:val="16"/>
        </w:rPr>
        <w:tab/>
      </w:r>
      <w:r>
        <w:rPr>
          <w:rFonts w:ascii="Arial" w:eastAsia="Arial" w:hAnsi="Arial" w:cs="Arial"/>
          <w:sz w:val="16"/>
        </w:rPr>
        <w:t>♦</w:t>
      </w:r>
      <w:r>
        <w:rPr>
          <w:rFonts w:ascii="Verdana" w:eastAsia="Verdana" w:hAnsi="Verdana" w:cs="Verdana"/>
          <w:sz w:val="16"/>
        </w:rPr>
        <w:t xml:space="preserve"> Holistic Troubleshooting </w:t>
      </w:r>
    </w:p>
    <w:p w:rsidR="00D07DDF" w:rsidRDefault="005168AE">
      <w:pPr>
        <w:tabs>
          <w:tab w:val="center" w:pos="2774"/>
          <w:tab w:val="center" w:pos="4969"/>
          <w:tab w:val="center" w:pos="5677"/>
          <w:tab w:val="center" w:pos="7465"/>
        </w:tabs>
        <w:spacing w:after="3"/>
        <w:ind w:left="0" w:right="0" w:firstLine="0"/>
      </w:pPr>
      <w:r>
        <w:rPr>
          <w:rFonts w:ascii="Calibri" w:eastAsia="Calibri" w:hAnsi="Calibri" w:cs="Calibri"/>
          <w:sz w:val="22"/>
        </w:rPr>
        <w:tab/>
      </w:r>
      <w:r>
        <w:rPr>
          <w:rFonts w:ascii="Arial" w:eastAsia="Arial" w:hAnsi="Arial" w:cs="Arial"/>
          <w:sz w:val="16"/>
        </w:rPr>
        <w:t>♦</w:t>
      </w:r>
      <w:r>
        <w:rPr>
          <w:rFonts w:ascii="Verdana" w:eastAsia="Verdana" w:hAnsi="Verdana" w:cs="Verdana"/>
          <w:sz w:val="16"/>
        </w:rPr>
        <w:t xml:space="preserve"> Marketing / Brand Management  </w:t>
      </w:r>
      <w:r>
        <w:rPr>
          <w:rFonts w:ascii="Verdana" w:eastAsia="Verdana" w:hAnsi="Verdana" w:cs="Verdana"/>
          <w:sz w:val="16"/>
        </w:rPr>
        <w:tab/>
        <w:t xml:space="preserve">  </w:t>
      </w:r>
      <w:r>
        <w:rPr>
          <w:rFonts w:ascii="Verdana" w:eastAsia="Verdana" w:hAnsi="Verdana" w:cs="Verdana"/>
          <w:sz w:val="16"/>
        </w:rPr>
        <w:tab/>
        <w:t xml:space="preserve"> </w:t>
      </w:r>
      <w:r>
        <w:rPr>
          <w:rFonts w:ascii="Verdana" w:eastAsia="Verdana" w:hAnsi="Verdana" w:cs="Verdana"/>
          <w:sz w:val="16"/>
        </w:rPr>
        <w:tab/>
      </w:r>
      <w:r>
        <w:rPr>
          <w:rFonts w:ascii="Arial" w:eastAsia="Arial" w:hAnsi="Arial" w:cs="Arial"/>
          <w:sz w:val="16"/>
        </w:rPr>
        <w:t>♦</w:t>
      </w:r>
      <w:r>
        <w:rPr>
          <w:rFonts w:ascii="Verdana" w:eastAsia="Verdana" w:hAnsi="Verdana" w:cs="Verdana"/>
          <w:sz w:val="16"/>
        </w:rPr>
        <w:t xml:space="preserve"> Multimedia Presentations </w:t>
      </w:r>
    </w:p>
    <w:p w:rsidR="00D07DDF" w:rsidRDefault="005168AE">
      <w:pPr>
        <w:tabs>
          <w:tab w:val="center" w:pos="2711"/>
          <w:tab w:val="center" w:pos="4261"/>
          <w:tab w:val="center" w:pos="4969"/>
          <w:tab w:val="center" w:pos="5677"/>
          <w:tab w:val="center" w:pos="7328"/>
        </w:tabs>
        <w:spacing w:after="3"/>
        <w:ind w:left="0" w:right="0" w:firstLine="0"/>
      </w:pPr>
      <w:r>
        <w:rPr>
          <w:rFonts w:ascii="Calibri" w:eastAsia="Calibri" w:hAnsi="Calibri" w:cs="Calibri"/>
          <w:sz w:val="22"/>
        </w:rPr>
        <w:tab/>
      </w:r>
      <w:r>
        <w:rPr>
          <w:rFonts w:ascii="Arial" w:eastAsia="Arial" w:hAnsi="Arial" w:cs="Arial"/>
          <w:sz w:val="16"/>
        </w:rPr>
        <w:t>♦</w:t>
      </w:r>
      <w:r>
        <w:rPr>
          <w:rFonts w:ascii="Verdana" w:eastAsia="Verdana" w:hAnsi="Verdana" w:cs="Verdana"/>
          <w:sz w:val="16"/>
        </w:rPr>
        <w:t xml:space="preserve"> Team Building and Leadership </w:t>
      </w:r>
      <w:r>
        <w:rPr>
          <w:rFonts w:ascii="Verdana" w:eastAsia="Verdana" w:hAnsi="Verdana" w:cs="Verdana"/>
          <w:sz w:val="16"/>
        </w:rPr>
        <w:tab/>
        <w:t xml:space="preserve"> </w:t>
      </w:r>
      <w:r>
        <w:rPr>
          <w:rFonts w:ascii="Verdana" w:eastAsia="Verdana" w:hAnsi="Verdana" w:cs="Verdana"/>
          <w:sz w:val="16"/>
        </w:rPr>
        <w:tab/>
        <w:t xml:space="preserve"> </w:t>
      </w:r>
      <w:r>
        <w:rPr>
          <w:rFonts w:ascii="Verdana" w:eastAsia="Verdana" w:hAnsi="Verdana" w:cs="Verdana"/>
          <w:sz w:val="16"/>
        </w:rPr>
        <w:tab/>
        <w:t xml:space="preserve">   </w:t>
      </w:r>
      <w:r>
        <w:rPr>
          <w:rFonts w:ascii="Verdana" w:eastAsia="Verdana" w:hAnsi="Verdana" w:cs="Verdana"/>
          <w:sz w:val="16"/>
        </w:rPr>
        <w:tab/>
      </w:r>
      <w:r>
        <w:rPr>
          <w:rFonts w:ascii="Arial" w:eastAsia="Arial" w:hAnsi="Arial" w:cs="Arial"/>
          <w:sz w:val="16"/>
        </w:rPr>
        <w:t>♦</w:t>
      </w:r>
      <w:r>
        <w:rPr>
          <w:rFonts w:ascii="Verdana" w:eastAsia="Verdana" w:hAnsi="Verdana" w:cs="Verdana"/>
          <w:sz w:val="16"/>
        </w:rPr>
        <w:t xml:space="preserve"> Operational Efficiency  </w:t>
      </w:r>
    </w:p>
    <w:p w:rsidR="00D07DDF" w:rsidRDefault="005168AE">
      <w:pPr>
        <w:spacing w:after="0" w:line="259" w:lineRule="auto"/>
        <w:ind w:left="1428" w:right="0" w:firstLine="0"/>
      </w:pPr>
      <w:r>
        <w:rPr>
          <w:rFonts w:ascii="Verdana" w:eastAsia="Verdana" w:hAnsi="Verdana" w:cs="Verdana"/>
          <w:sz w:val="16"/>
        </w:rPr>
        <w:t xml:space="preserve"> </w:t>
      </w:r>
    </w:p>
    <w:p w:rsidR="00D07DDF" w:rsidRDefault="005168AE">
      <w:pPr>
        <w:spacing w:after="0" w:line="259" w:lineRule="auto"/>
        <w:ind w:left="67" w:right="0" w:firstLine="0"/>
      </w:pPr>
      <w:r>
        <w:rPr>
          <w:noProof/>
        </w:rPr>
        <w:drawing>
          <wp:inline distT="0" distB="0" distL="0" distR="0">
            <wp:extent cx="6830695" cy="60960"/>
            <wp:effectExtent l="0" t="0" r="0" b="0"/>
            <wp:docPr id="282" name="Picture 282"/>
            <wp:cNvGraphicFramePr/>
            <a:graphic xmlns:a="http://schemas.openxmlformats.org/drawingml/2006/main">
              <a:graphicData uri="http://schemas.openxmlformats.org/drawingml/2006/picture">
                <pic:pic xmlns:pic="http://schemas.openxmlformats.org/drawingml/2006/picture">
                  <pic:nvPicPr>
                    <pic:cNvPr id="282" name="Picture 282"/>
                    <pic:cNvPicPr/>
                  </pic:nvPicPr>
                  <pic:blipFill>
                    <a:blip r:embed="rId5"/>
                    <a:stretch>
                      <a:fillRect/>
                    </a:stretch>
                  </pic:blipFill>
                  <pic:spPr>
                    <a:xfrm>
                      <a:off x="0" y="0"/>
                      <a:ext cx="6830695" cy="60960"/>
                    </a:xfrm>
                    <a:prstGeom prst="rect">
                      <a:avLst/>
                    </a:prstGeom>
                  </pic:spPr>
                </pic:pic>
              </a:graphicData>
            </a:graphic>
          </wp:inline>
        </w:drawing>
      </w:r>
    </w:p>
    <w:p w:rsidR="00D07DDF" w:rsidRDefault="005168AE">
      <w:pPr>
        <w:spacing w:after="0" w:line="259" w:lineRule="auto"/>
        <w:ind w:left="67" w:right="0" w:firstLine="0"/>
        <w:jc w:val="right"/>
      </w:pPr>
      <w:r>
        <w:rPr>
          <w:rFonts w:ascii="Verdana" w:eastAsia="Verdana" w:hAnsi="Verdana" w:cs="Verdana"/>
          <w:sz w:val="17"/>
        </w:rPr>
        <w:t xml:space="preserve"> </w:t>
      </w:r>
    </w:p>
    <w:p w:rsidR="00D07DDF" w:rsidRDefault="005168AE">
      <w:pPr>
        <w:pStyle w:val="Heading1"/>
      </w:pPr>
      <w:r>
        <w:t xml:space="preserve">PROFESSIONAL EXPERIENCE &amp; ACCOMPLISHMENTS </w:t>
      </w:r>
    </w:p>
    <w:p w:rsidR="00D07DDF" w:rsidRDefault="005168AE">
      <w:pPr>
        <w:spacing w:line="259" w:lineRule="auto"/>
        <w:ind w:left="720" w:right="0" w:firstLine="0"/>
      </w:pPr>
      <w:r>
        <w:rPr>
          <w:rFonts w:ascii="Verdana" w:eastAsia="Verdana" w:hAnsi="Verdana" w:cs="Verdana"/>
          <w:b/>
          <w:sz w:val="16"/>
        </w:rPr>
        <w:t xml:space="preserve"> </w:t>
      </w:r>
    </w:p>
    <w:p w:rsidR="00D07DDF" w:rsidRPr="002C3C1B" w:rsidRDefault="005168AE">
      <w:pPr>
        <w:tabs>
          <w:tab w:val="center" w:pos="2146"/>
          <w:tab w:val="center" w:pos="4261"/>
          <w:tab w:val="center" w:pos="4969"/>
          <w:tab w:val="center" w:pos="5677"/>
          <w:tab w:val="center" w:pos="6385"/>
          <w:tab w:val="center" w:pos="7093"/>
          <w:tab w:val="center" w:pos="8834"/>
        </w:tabs>
        <w:spacing w:after="208" w:line="259" w:lineRule="auto"/>
        <w:ind w:left="0" w:right="0" w:firstLine="0"/>
        <w:rPr>
          <w:b/>
          <w:u w:val="single"/>
        </w:rPr>
      </w:pPr>
      <w:r>
        <w:rPr>
          <w:rFonts w:ascii="Calibri" w:eastAsia="Calibri" w:hAnsi="Calibri" w:cs="Calibri"/>
          <w:sz w:val="22"/>
        </w:rPr>
        <w:tab/>
      </w:r>
      <w:r w:rsidRPr="002C3C1B">
        <w:rPr>
          <w:b/>
          <w:u w:val="single"/>
        </w:rPr>
        <w:t xml:space="preserve">Emirates National Bank of Dubai </w:t>
      </w:r>
      <w:r w:rsidRPr="002C3C1B">
        <w:rPr>
          <w:b/>
          <w:u w:val="single"/>
        </w:rPr>
        <w:tab/>
        <w:t xml:space="preserve"> </w:t>
      </w:r>
      <w:r w:rsidRPr="002C3C1B">
        <w:rPr>
          <w:b/>
          <w:u w:val="single"/>
        </w:rPr>
        <w:tab/>
        <w:t xml:space="preserve"> </w:t>
      </w:r>
      <w:r w:rsidRPr="002C3C1B">
        <w:rPr>
          <w:b/>
          <w:u w:val="single"/>
        </w:rPr>
        <w:tab/>
        <w:t xml:space="preserve"> </w:t>
      </w:r>
      <w:r w:rsidRPr="002C3C1B">
        <w:rPr>
          <w:b/>
          <w:u w:val="single"/>
        </w:rPr>
        <w:tab/>
        <w:t xml:space="preserve"> </w:t>
      </w:r>
      <w:r w:rsidRPr="002C3C1B">
        <w:rPr>
          <w:b/>
          <w:u w:val="single"/>
        </w:rPr>
        <w:tab/>
        <w:t xml:space="preserve"> </w:t>
      </w:r>
      <w:r w:rsidRPr="002C3C1B">
        <w:rPr>
          <w:b/>
          <w:u w:val="single"/>
        </w:rPr>
        <w:tab/>
        <w:t xml:space="preserve">JULY 2009 – TO DATE </w:t>
      </w:r>
    </w:p>
    <w:p w:rsidR="006F4D62" w:rsidRDefault="006F4D62">
      <w:pPr>
        <w:tabs>
          <w:tab w:val="center" w:pos="2146"/>
          <w:tab w:val="center" w:pos="4261"/>
          <w:tab w:val="center" w:pos="4969"/>
          <w:tab w:val="center" w:pos="5677"/>
          <w:tab w:val="center" w:pos="6385"/>
          <w:tab w:val="center" w:pos="7093"/>
          <w:tab w:val="center" w:pos="8834"/>
        </w:tabs>
        <w:spacing w:after="208" w:line="259" w:lineRule="auto"/>
        <w:ind w:left="0" w:right="0" w:firstLine="0"/>
        <w:rPr>
          <w:b/>
        </w:rPr>
      </w:pPr>
    </w:p>
    <w:p w:rsidR="00976022" w:rsidRDefault="006F082A" w:rsidP="00A61E1D">
      <w:pPr>
        <w:tabs>
          <w:tab w:val="center" w:pos="2146"/>
          <w:tab w:val="center" w:pos="4261"/>
          <w:tab w:val="center" w:pos="4969"/>
          <w:tab w:val="center" w:pos="5677"/>
          <w:tab w:val="center" w:pos="6385"/>
          <w:tab w:val="center" w:pos="7093"/>
          <w:tab w:val="center" w:pos="8834"/>
        </w:tabs>
        <w:spacing w:after="208" w:line="259" w:lineRule="auto"/>
        <w:ind w:left="0" w:right="0" w:firstLine="0"/>
        <w:rPr>
          <w:rFonts w:ascii="Calibri" w:hAnsi="Calibri"/>
          <w:b/>
          <w:bCs/>
          <w:color w:val="212121"/>
          <w:sz w:val="22"/>
          <w:shd w:val="clear" w:color="auto" w:fill="FFFFFF"/>
        </w:rPr>
      </w:pPr>
      <w:r>
        <w:rPr>
          <w:rFonts w:ascii="Calibri" w:hAnsi="Calibri"/>
          <w:b/>
          <w:bCs/>
          <w:color w:val="212121"/>
          <w:sz w:val="22"/>
          <w:shd w:val="clear" w:color="auto" w:fill="FFFFFF"/>
        </w:rPr>
        <w:t xml:space="preserve">     </w:t>
      </w:r>
      <w:r w:rsidR="00976022" w:rsidRPr="00976022">
        <w:rPr>
          <w:rFonts w:ascii="Calibri" w:hAnsi="Calibri"/>
          <w:b/>
          <w:bCs/>
          <w:color w:val="212121"/>
          <w:sz w:val="22"/>
          <w:shd w:val="clear" w:color="auto" w:fill="FFFFFF"/>
        </w:rPr>
        <w:t xml:space="preserve">Senior Relationship Manager/Payroll Department - </w:t>
      </w:r>
      <w:r w:rsidR="00A61E1D">
        <w:rPr>
          <w:rFonts w:ascii="Calibri" w:hAnsi="Calibri"/>
          <w:b/>
          <w:bCs/>
          <w:color w:val="212121"/>
          <w:sz w:val="22"/>
          <w:shd w:val="clear" w:color="auto" w:fill="FFFFFF"/>
        </w:rPr>
        <w:t>Retails</w:t>
      </w:r>
      <w:r w:rsidR="00976022" w:rsidRPr="00976022">
        <w:rPr>
          <w:rFonts w:ascii="Calibri" w:hAnsi="Calibri"/>
          <w:b/>
          <w:bCs/>
          <w:color w:val="212121"/>
          <w:sz w:val="22"/>
          <w:shd w:val="clear" w:color="auto" w:fill="FFFFFF"/>
        </w:rPr>
        <w:t xml:space="preserve"> Banking</w:t>
      </w:r>
    </w:p>
    <w:p w:rsidR="00976022" w:rsidRPr="00976022" w:rsidRDefault="00976022" w:rsidP="00927CDC">
      <w:pPr>
        <w:pStyle w:val="ListParagraph"/>
        <w:numPr>
          <w:ilvl w:val="0"/>
          <w:numId w:val="7"/>
        </w:numPr>
        <w:tabs>
          <w:tab w:val="center" w:pos="2146"/>
          <w:tab w:val="center" w:pos="4261"/>
          <w:tab w:val="center" w:pos="4969"/>
          <w:tab w:val="center" w:pos="5677"/>
          <w:tab w:val="center" w:pos="6385"/>
          <w:tab w:val="center" w:pos="7093"/>
          <w:tab w:val="center" w:pos="8834"/>
        </w:tabs>
        <w:spacing w:after="0" w:line="259" w:lineRule="auto"/>
        <w:ind w:right="0"/>
        <w:rPr>
          <w:rFonts w:asciiTheme="majorBidi" w:hAnsiTheme="majorBidi" w:cstheme="majorBidi"/>
          <w:szCs w:val="20"/>
        </w:rPr>
      </w:pPr>
      <w:r w:rsidRPr="00976022">
        <w:rPr>
          <w:rFonts w:asciiTheme="majorBidi" w:hAnsiTheme="majorBidi" w:cstheme="majorBidi"/>
          <w:szCs w:val="20"/>
        </w:rPr>
        <w:t xml:space="preserve">To develop, manage and grow </w:t>
      </w:r>
      <w:r w:rsidR="00927CDC">
        <w:rPr>
          <w:rFonts w:asciiTheme="majorBidi" w:hAnsiTheme="majorBidi" w:cstheme="majorBidi"/>
          <w:szCs w:val="20"/>
        </w:rPr>
        <w:t xml:space="preserve">of </w:t>
      </w:r>
      <w:r w:rsidR="00927CDC" w:rsidRPr="00976022">
        <w:rPr>
          <w:rFonts w:asciiTheme="majorBidi" w:hAnsiTheme="majorBidi" w:cstheme="majorBidi"/>
          <w:szCs w:val="20"/>
        </w:rPr>
        <w:t>Payroll</w:t>
      </w:r>
      <w:r w:rsidRPr="00976022">
        <w:rPr>
          <w:rFonts w:asciiTheme="majorBidi" w:hAnsiTheme="majorBidi" w:cstheme="majorBidi"/>
          <w:szCs w:val="20"/>
        </w:rPr>
        <w:t xml:space="preserve"> relationships and portfolio in a specified geographical area to meet the defined objectives and standards of the bank.</w:t>
      </w:r>
    </w:p>
    <w:p w:rsidR="00976022" w:rsidRPr="00976022" w:rsidRDefault="00976022" w:rsidP="00976022">
      <w:pPr>
        <w:pStyle w:val="NormalWeb"/>
        <w:numPr>
          <w:ilvl w:val="0"/>
          <w:numId w:val="7"/>
        </w:numPr>
        <w:spacing w:before="0" w:beforeAutospacing="0" w:after="0" w:afterAutospacing="0"/>
        <w:rPr>
          <w:rFonts w:asciiTheme="majorBidi" w:hAnsiTheme="majorBidi" w:cstheme="majorBidi"/>
          <w:sz w:val="20"/>
          <w:szCs w:val="20"/>
        </w:rPr>
      </w:pPr>
      <w:r w:rsidRPr="00976022">
        <w:rPr>
          <w:rFonts w:asciiTheme="majorBidi" w:hAnsiTheme="majorBidi" w:cstheme="majorBidi"/>
          <w:sz w:val="20"/>
          <w:szCs w:val="20"/>
        </w:rPr>
        <w:t>Achieve sales volumes and targets and contribute to the bottom line profitability of the division and the bank</w:t>
      </w:r>
    </w:p>
    <w:p w:rsidR="00976022" w:rsidRPr="00976022" w:rsidRDefault="00976022" w:rsidP="00927CDC">
      <w:pPr>
        <w:pStyle w:val="NormalWeb"/>
        <w:numPr>
          <w:ilvl w:val="0"/>
          <w:numId w:val="7"/>
        </w:numPr>
        <w:spacing w:before="0" w:beforeAutospacing="0" w:after="0" w:afterAutospacing="0"/>
        <w:rPr>
          <w:rFonts w:asciiTheme="majorBidi" w:hAnsiTheme="majorBidi" w:cstheme="majorBidi"/>
          <w:sz w:val="20"/>
          <w:szCs w:val="20"/>
        </w:rPr>
      </w:pPr>
      <w:r w:rsidRPr="00976022">
        <w:rPr>
          <w:rFonts w:asciiTheme="majorBidi" w:hAnsiTheme="majorBidi" w:cstheme="majorBidi"/>
          <w:sz w:val="20"/>
          <w:szCs w:val="20"/>
        </w:rPr>
        <w:t>To C</w:t>
      </w:r>
      <w:r w:rsidR="00927CDC">
        <w:rPr>
          <w:rFonts w:asciiTheme="majorBidi" w:hAnsiTheme="majorBidi" w:cstheme="majorBidi"/>
          <w:sz w:val="20"/>
          <w:szCs w:val="20"/>
        </w:rPr>
        <w:t xml:space="preserve">oach, Support and mentor the </w:t>
      </w:r>
      <w:r w:rsidRPr="00976022">
        <w:rPr>
          <w:rFonts w:asciiTheme="majorBidi" w:hAnsiTheme="majorBidi" w:cstheme="majorBidi"/>
          <w:sz w:val="20"/>
          <w:szCs w:val="20"/>
        </w:rPr>
        <w:t>Team Members.</w:t>
      </w:r>
    </w:p>
    <w:p w:rsidR="00976022" w:rsidRPr="00976022" w:rsidRDefault="00976022" w:rsidP="00976022">
      <w:pPr>
        <w:pStyle w:val="NormalWeb"/>
        <w:numPr>
          <w:ilvl w:val="0"/>
          <w:numId w:val="7"/>
        </w:numPr>
        <w:spacing w:before="0" w:beforeAutospacing="0" w:after="0" w:afterAutospacing="0"/>
        <w:rPr>
          <w:rFonts w:asciiTheme="majorBidi" w:hAnsiTheme="majorBidi" w:cstheme="majorBidi"/>
          <w:sz w:val="20"/>
          <w:szCs w:val="20"/>
        </w:rPr>
      </w:pPr>
      <w:r w:rsidRPr="00976022">
        <w:rPr>
          <w:rFonts w:asciiTheme="majorBidi" w:hAnsiTheme="majorBidi" w:cstheme="majorBidi"/>
          <w:sz w:val="20"/>
          <w:szCs w:val="20"/>
        </w:rPr>
        <w:t>Develop &amp; Manage Key Govt./Corporate Relationships for Salary Transfers</w:t>
      </w:r>
    </w:p>
    <w:p w:rsidR="00976022" w:rsidRPr="00976022" w:rsidRDefault="00976022" w:rsidP="00976022">
      <w:pPr>
        <w:pStyle w:val="NormalWeb"/>
        <w:numPr>
          <w:ilvl w:val="0"/>
          <w:numId w:val="7"/>
        </w:numPr>
        <w:spacing w:before="0" w:beforeAutospacing="0" w:after="0" w:afterAutospacing="0"/>
        <w:rPr>
          <w:rFonts w:asciiTheme="majorBidi" w:hAnsiTheme="majorBidi" w:cstheme="majorBidi"/>
          <w:sz w:val="20"/>
          <w:szCs w:val="20"/>
        </w:rPr>
      </w:pPr>
      <w:r w:rsidRPr="00976022">
        <w:rPr>
          <w:rFonts w:asciiTheme="majorBidi" w:hAnsiTheme="majorBidi" w:cstheme="majorBidi"/>
          <w:sz w:val="20"/>
          <w:szCs w:val="20"/>
        </w:rPr>
        <w:t>Desired quality of customer acquisition through relationship management ensure cross sell, upsell and retention</w:t>
      </w:r>
    </w:p>
    <w:p w:rsidR="00976022" w:rsidRPr="00976022" w:rsidRDefault="00976022" w:rsidP="00976022">
      <w:pPr>
        <w:pStyle w:val="NormalWeb"/>
        <w:numPr>
          <w:ilvl w:val="0"/>
          <w:numId w:val="7"/>
        </w:numPr>
        <w:spacing w:before="0" w:beforeAutospacing="0" w:after="0" w:afterAutospacing="0"/>
        <w:rPr>
          <w:rFonts w:asciiTheme="majorBidi" w:hAnsiTheme="majorBidi" w:cstheme="majorBidi"/>
          <w:sz w:val="20"/>
          <w:szCs w:val="20"/>
        </w:rPr>
      </w:pPr>
      <w:r w:rsidRPr="00976022">
        <w:rPr>
          <w:rFonts w:asciiTheme="majorBidi" w:hAnsiTheme="majorBidi" w:cstheme="majorBidi"/>
          <w:sz w:val="20"/>
          <w:szCs w:val="20"/>
        </w:rPr>
        <w:t xml:space="preserve">To deliver the financial target </w:t>
      </w:r>
      <w:proofErr w:type="spellStart"/>
      <w:r w:rsidRPr="00976022">
        <w:rPr>
          <w:rFonts w:asciiTheme="majorBidi" w:hAnsiTheme="majorBidi" w:cstheme="majorBidi"/>
          <w:sz w:val="20"/>
          <w:szCs w:val="20"/>
        </w:rPr>
        <w:t>a</w:t>
      </w:r>
      <w:proofErr w:type="spellEnd"/>
      <w:r w:rsidRPr="00976022">
        <w:rPr>
          <w:rFonts w:asciiTheme="majorBidi" w:hAnsiTheme="majorBidi" w:cstheme="majorBidi"/>
          <w:sz w:val="20"/>
          <w:szCs w:val="20"/>
        </w:rPr>
        <w:t xml:space="preserve"> agreed with the businesses</w:t>
      </w:r>
      <w:r>
        <w:rPr>
          <w:rFonts w:asciiTheme="majorBidi" w:hAnsiTheme="majorBidi" w:cstheme="majorBidi"/>
          <w:sz w:val="20"/>
          <w:szCs w:val="20"/>
        </w:rPr>
        <w:t xml:space="preserve"> </w:t>
      </w:r>
      <w:r w:rsidRPr="00976022">
        <w:rPr>
          <w:rFonts w:asciiTheme="majorBidi" w:hAnsiTheme="majorBidi" w:cstheme="majorBidi"/>
          <w:sz w:val="20"/>
          <w:szCs w:val="20"/>
        </w:rPr>
        <w:t>Policies, processes, systems and procedures</w:t>
      </w:r>
    </w:p>
    <w:p w:rsidR="00976022" w:rsidRPr="00976022" w:rsidRDefault="00976022" w:rsidP="00976022">
      <w:pPr>
        <w:pStyle w:val="NormalWeb"/>
        <w:numPr>
          <w:ilvl w:val="0"/>
          <w:numId w:val="7"/>
        </w:numPr>
        <w:spacing w:before="0" w:beforeAutospacing="0" w:after="0" w:afterAutospacing="0"/>
        <w:rPr>
          <w:rFonts w:asciiTheme="majorBidi" w:hAnsiTheme="majorBidi" w:cstheme="majorBidi"/>
          <w:sz w:val="20"/>
          <w:szCs w:val="20"/>
        </w:rPr>
      </w:pPr>
      <w:r w:rsidRPr="00976022">
        <w:rPr>
          <w:rFonts w:asciiTheme="majorBidi" w:hAnsiTheme="majorBidi" w:cstheme="majorBidi"/>
          <w:sz w:val="20"/>
          <w:szCs w:val="20"/>
        </w:rPr>
        <w:t>Comply with policies, processes, systems and procedures laid down by the bank.</w:t>
      </w:r>
    </w:p>
    <w:p w:rsidR="00976022" w:rsidRPr="00976022" w:rsidRDefault="00976022" w:rsidP="00976022">
      <w:pPr>
        <w:pStyle w:val="NormalWeb"/>
        <w:numPr>
          <w:ilvl w:val="0"/>
          <w:numId w:val="7"/>
        </w:numPr>
        <w:spacing w:before="0" w:beforeAutospacing="0" w:after="0" w:afterAutospacing="0"/>
        <w:rPr>
          <w:rFonts w:asciiTheme="majorBidi" w:hAnsiTheme="majorBidi" w:cstheme="majorBidi"/>
          <w:sz w:val="20"/>
          <w:szCs w:val="20"/>
        </w:rPr>
      </w:pPr>
      <w:r w:rsidRPr="00976022">
        <w:rPr>
          <w:rFonts w:asciiTheme="majorBidi" w:hAnsiTheme="majorBidi" w:cstheme="majorBidi"/>
          <w:sz w:val="20"/>
          <w:szCs w:val="20"/>
        </w:rPr>
        <w:t>Manage self in line with the bank’s people management policies, procedures, practices and procedures to ensure adherence and maximize own contribution to business performance</w:t>
      </w:r>
    </w:p>
    <w:p w:rsidR="00976022" w:rsidRPr="00976022" w:rsidRDefault="00976022" w:rsidP="00976022">
      <w:pPr>
        <w:pStyle w:val="NormalWeb"/>
        <w:numPr>
          <w:ilvl w:val="0"/>
          <w:numId w:val="7"/>
        </w:numPr>
        <w:spacing w:before="0" w:beforeAutospacing="0" w:after="0" w:afterAutospacing="0"/>
        <w:rPr>
          <w:rFonts w:asciiTheme="majorBidi" w:hAnsiTheme="majorBidi" w:cstheme="majorBidi"/>
          <w:sz w:val="20"/>
          <w:szCs w:val="20"/>
        </w:rPr>
      </w:pPr>
      <w:r w:rsidRPr="00976022">
        <w:rPr>
          <w:rFonts w:asciiTheme="majorBidi" w:hAnsiTheme="majorBidi" w:cstheme="majorBidi"/>
          <w:sz w:val="20"/>
          <w:szCs w:val="20"/>
        </w:rPr>
        <w:t>Increase productivity of Sales channel through acquisition of the customers from the allocated Key Relationships.</w:t>
      </w:r>
    </w:p>
    <w:p w:rsidR="00976022" w:rsidRPr="00976022" w:rsidRDefault="00976022">
      <w:pPr>
        <w:tabs>
          <w:tab w:val="center" w:pos="2146"/>
          <w:tab w:val="center" w:pos="4261"/>
          <w:tab w:val="center" w:pos="4969"/>
          <w:tab w:val="center" w:pos="5677"/>
          <w:tab w:val="center" w:pos="6385"/>
          <w:tab w:val="center" w:pos="7093"/>
          <w:tab w:val="center" w:pos="8834"/>
        </w:tabs>
        <w:spacing w:after="208" w:line="259" w:lineRule="auto"/>
        <w:ind w:left="0" w:right="0" w:firstLine="0"/>
        <w:rPr>
          <w:b/>
          <w:bCs/>
        </w:rPr>
      </w:pPr>
    </w:p>
    <w:p w:rsidR="00D07DDF" w:rsidRDefault="006F082A" w:rsidP="006F4D62">
      <w:pPr>
        <w:pStyle w:val="Heading2"/>
        <w:spacing w:after="51"/>
        <w:ind w:left="0" w:firstLine="0"/>
      </w:pPr>
      <w:r>
        <w:t xml:space="preserve">    </w:t>
      </w:r>
      <w:r w:rsidR="005168AE">
        <w:t xml:space="preserve">Center Operation Manager / Customer Service Manager (Business Banking)           DUBAI, UAE </w:t>
      </w:r>
    </w:p>
    <w:p w:rsidR="00D07DDF" w:rsidRDefault="005168AE">
      <w:pPr>
        <w:spacing w:after="0" w:line="259" w:lineRule="auto"/>
        <w:ind w:left="720" w:right="0" w:firstLine="0"/>
      </w:pPr>
      <w:r>
        <w:rPr>
          <w:sz w:val="24"/>
        </w:rPr>
        <w:t xml:space="preserve"> </w:t>
      </w:r>
    </w:p>
    <w:p w:rsidR="00D07DDF" w:rsidRDefault="005168AE" w:rsidP="002437A9">
      <w:pPr>
        <w:spacing w:after="0" w:line="248" w:lineRule="auto"/>
        <w:ind w:left="720" w:right="0" w:firstLine="0"/>
      </w:pPr>
      <w:r>
        <w:rPr>
          <w:color w:val="222222"/>
        </w:rPr>
        <w:t xml:space="preserve">Responsible for performing all functions carried out by the operational unit, demonstrating mastery of most functions in the unit. </w:t>
      </w:r>
      <w:proofErr w:type="gramStart"/>
      <w:r>
        <w:rPr>
          <w:color w:val="222222"/>
        </w:rPr>
        <w:t>providing</w:t>
      </w:r>
      <w:proofErr w:type="gramEnd"/>
      <w:r>
        <w:rPr>
          <w:color w:val="222222"/>
        </w:rPr>
        <w:t xml:space="preserve"> direction to less tenured staff and training to those new to the department or functional unit </w:t>
      </w:r>
    </w:p>
    <w:p w:rsidR="00D07DDF" w:rsidRDefault="005168AE" w:rsidP="002437A9">
      <w:pPr>
        <w:spacing w:after="0" w:line="259" w:lineRule="auto"/>
        <w:ind w:left="720" w:right="0" w:firstLine="0"/>
      </w:pPr>
      <w:r>
        <w:rPr>
          <w:color w:val="222222"/>
        </w:rPr>
        <w:t xml:space="preserve"> </w:t>
      </w:r>
    </w:p>
    <w:p w:rsidR="006F082A" w:rsidRDefault="006F082A" w:rsidP="006F082A">
      <w:pPr>
        <w:ind w:left="720" w:right="0" w:firstLine="0"/>
      </w:pPr>
      <w:r>
        <w:t xml:space="preserve">PRINCIPAL ACCOUNTABILITIES: </w:t>
      </w:r>
    </w:p>
    <w:p w:rsidR="006F082A" w:rsidRDefault="006F082A" w:rsidP="002437A9">
      <w:pPr>
        <w:spacing w:after="0" w:line="259" w:lineRule="auto"/>
        <w:ind w:left="720" w:right="0" w:firstLine="0"/>
      </w:pPr>
    </w:p>
    <w:p w:rsidR="00D07DDF" w:rsidRDefault="005168AE" w:rsidP="006F082A">
      <w:pPr>
        <w:pStyle w:val="ListParagraph"/>
        <w:numPr>
          <w:ilvl w:val="0"/>
          <w:numId w:val="16"/>
        </w:numPr>
        <w:spacing w:after="0" w:line="259" w:lineRule="auto"/>
        <w:ind w:right="0"/>
      </w:pPr>
      <w:r w:rsidRPr="006F082A">
        <w:rPr>
          <w:color w:val="222222"/>
        </w:rPr>
        <w:t xml:space="preserve">Process daily work maintain compliance with rules and regulations, with attention to bank policy, procedures and regulatory deadlines. </w:t>
      </w:r>
    </w:p>
    <w:p w:rsidR="00D07DDF" w:rsidRDefault="005168AE" w:rsidP="002437A9">
      <w:pPr>
        <w:pStyle w:val="ListParagraph"/>
        <w:numPr>
          <w:ilvl w:val="0"/>
          <w:numId w:val="12"/>
        </w:numPr>
        <w:spacing w:after="0" w:line="248" w:lineRule="auto"/>
        <w:ind w:right="0"/>
      </w:pPr>
      <w:r w:rsidRPr="002437A9">
        <w:rPr>
          <w:color w:val="222222"/>
        </w:rPr>
        <w:t xml:space="preserve">Assist operations supervisor with the delegation of workload duties among employees to help ensure the </w:t>
      </w:r>
      <w:proofErr w:type="gramStart"/>
      <w:r w:rsidRPr="002437A9">
        <w:rPr>
          <w:color w:val="222222"/>
        </w:rPr>
        <w:t>work flow</w:t>
      </w:r>
      <w:proofErr w:type="gramEnd"/>
      <w:r w:rsidRPr="002437A9">
        <w:rPr>
          <w:color w:val="222222"/>
        </w:rPr>
        <w:t xml:space="preserve"> is processed timely and efficiently.   •Help ensure department procedures are written, available, and current.  </w:t>
      </w:r>
    </w:p>
    <w:p w:rsidR="00D07DDF" w:rsidRDefault="005168AE" w:rsidP="002437A9">
      <w:pPr>
        <w:pStyle w:val="ListParagraph"/>
        <w:numPr>
          <w:ilvl w:val="0"/>
          <w:numId w:val="12"/>
        </w:numPr>
        <w:spacing w:after="0" w:line="248" w:lineRule="auto"/>
        <w:ind w:right="0"/>
      </w:pPr>
      <w:r w:rsidRPr="002437A9">
        <w:rPr>
          <w:color w:val="222222"/>
        </w:rPr>
        <w:t xml:space="preserve">Examines work in progress to ensure accuracy and timeliness and appropriately communicated any issues to supervisor.  </w:t>
      </w:r>
    </w:p>
    <w:p w:rsidR="00D07DDF" w:rsidRDefault="005168AE" w:rsidP="002437A9">
      <w:pPr>
        <w:pStyle w:val="ListParagraph"/>
        <w:numPr>
          <w:ilvl w:val="0"/>
          <w:numId w:val="12"/>
        </w:numPr>
        <w:spacing w:after="0" w:line="248" w:lineRule="auto"/>
        <w:ind w:right="0"/>
      </w:pPr>
      <w:r w:rsidRPr="002437A9">
        <w:rPr>
          <w:color w:val="222222"/>
        </w:rPr>
        <w:t xml:space="preserve">Resolve problems, ensuring management is in agreement with non-routine resolutions.  </w:t>
      </w:r>
    </w:p>
    <w:p w:rsidR="00D07DDF" w:rsidRDefault="005168AE" w:rsidP="002437A9">
      <w:pPr>
        <w:pStyle w:val="ListParagraph"/>
        <w:numPr>
          <w:ilvl w:val="0"/>
          <w:numId w:val="12"/>
        </w:numPr>
        <w:spacing w:after="0" w:line="248" w:lineRule="auto"/>
        <w:ind w:right="0"/>
      </w:pPr>
      <w:r w:rsidRPr="002437A9">
        <w:rPr>
          <w:color w:val="222222"/>
        </w:rPr>
        <w:lastRenderedPageBreak/>
        <w:t xml:space="preserve">Work collaboratively with other areas of the bank. </w:t>
      </w:r>
    </w:p>
    <w:p w:rsidR="00D07DDF" w:rsidRDefault="005168AE" w:rsidP="002437A9">
      <w:pPr>
        <w:pStyle w:val="ListParagraph"/>
        <w:numPr>
          <w:ilvl w:val="0"/>
          <w:numId w:val="12"/>
        </w:numPr>
        <w:spacing w:after="0" w:line="248" w:lineRule="auto"/>
        <w:ind w:right="0"/>
      </w:pPr>
      <w:r w:rsidRPr="002437A9">
        <w:rPr>
          <w:color w:val="222222"/>
        </w:rPr>
        <w:t xml:space="preserve">Recommend changes or alternate ways in processing methods to allow improved operating efficiency and service levels. </w:t>
      </w:r>
    </w:p>
    <w:p w:rsidR="00D07DDF" w:rsidRDefault="005168AE" w:rsidP="002437A9">
      <w:pPr>
        <w:pStyle w:val="ListParagraph"/>
        <w:numPr>
          <w:ilvl w:val="0"/>
          <w:numId w:val="12"/>
        </w:numPr>
        <w:spacing w:after="0" w:line="248" w:lineRule="auto"/>
        <w:ind w:right="0"/>
      </w:pPr>
      <w:r w:rsidRPr="002437A9">
        <w:rPr>
          <w:color w:val="222222"/>
        </w:rPr>
        <w:t xml:space="preserve">Maintain integrity of reporting and documents within specific group. </w:t>
      </w:r>
    </w:p>
    <w:p w:rsidR="00D07DDF" w:rsidRDefault="005168AE" w:rsidP="002437A9">
      <w:pPr>
        <w:pStyle w:val="ListParagraph"/>
        <w:numPr>
          <w:ilvl w:val="0"/>
          <w:numId w:val="12"/>
        </w:numPr>
        <w:spacing w:after="0" w:line="248" w:lineRule="auto"/>
        <w:ind w:right="0"/>
      </w:pPr>
      <w:r w:rsidRPr="002437A9">
        <w:rPr>
          <w:color w:val="222222"/>
        </w:rPr>
        <w:t xml:space="preserve">Troubleshoot problems and take a proactive approach to prevention. </w:t>
      </w:r>
    </w:p>
    <w:p w:rsidR="00D07DDF" w:rsidRDefault="005168AE" w:rsidP="002437A9">
      <w:pPr>
        <w:pStyle w:val="ListParagraph"/>
        <w:numPr>
          <w:ilvl w:val="0"/>
          <w:numId w:val="12"/>
        </w:numPr>
        <w:spacing w:after="0" w:line="248" w:lineRule="auto"/>
        <w:ind w:right="0"/>
      </w:pPr>
      <w:r w:rsidRPr="002437A9">
        <w:rPr>
          <w:color w:val="222222"/>
        </w:rPr>
        <w:t xml:space="preserve">Involved in acquisitions and divestitures (i.e. due diligence, data mapping, and mock conversions) as needed. </w:t>
      </w:r>
    </w:p>
    <w:p w:rsidR="00D07DDF" w:rsidRDefault="005168AE" w:rsidP="002437A9">
      <w:pPr>
        <w:pStyle w:val="ListParagraph"/>
        <w:numPr>
          <w:ilvl w:val="0"/>
          <w:numId w:val="12"/>
        </w:numPr>
        <w:spacing w:after="0" w:line="248" w:lineRule="auto"/>
        <w:ind w:right="0"/>
      </w:pPr>
      <w:r w:rsidRPr="002437A9">
        <w:rPr>
          <w:color w:val="222222"/>
        </w:rPr>
        <w:t xml:space="preserve">Must adhere to pertinent laws, regulations, Compliance Policy and external compliance requirements. </w:t>
      </w:r>
    </w:p>
    <w:p w:rsidR="00D07DDF" w:rsidRDefault="005168AE" w:rsidP="002437A9">
      <w:pPr>
        <w:spacing w:after="0" w:line="259" w:lineRule="auto"/>
        <w:ind w:left="720" w:right="0" w:firstLine="0"/>
      </w:pPr>
      <w:r>
        <w:rPr>
          <w:color w:val="222222"/>
        </w:rPr>
        <w:t xml:space="preserve"> </w:t>
      </w:r>
    </w:p>
    <w:p w:rsidR="00D07DDF" w:rsidRDefault="005168AE" w:rsidP="002437A9">
      <w:pPr>
        <w:spacing w:after="0" w:line="259" w:lineRule="auto"/>
        <w:ind w:left="720" w:right="0" w:firstLine="0"/>
      </w:pPr>
      <w:r>
        <w:rPr>
          <w:color w:val="222222"/>
        </w:rPr>
        <w:t xml:space="preserve"> </w:t>
      </w:r>
    </w:p>
    <w:p w:rsidR="00D07DDF" w:rsidRDefault="005168AE" w:rsidP="002437A9">
      <w:pPr>
        <w:spacing w:after="0" w:line="259" w:lineRule="auto"/>
        <w:ind w:left="720" w:right="0" w:firstLine="0"/>
      </w:pPr>
      <w:r>
        <w:t xml:space="preserve"> </w:t>
      </w:r>
    </w:p>
    <w:p w:rsidR="00D07DDF" w:rsidRDefault="006F082A" w:rsidP="002C3C1B">
      <w:pPr>
        <w:pStyle w:val="Heading2"/>
        <w:ind w:left="0" w:firstLine="0"/>
      </w:pPr>
      <w:r>
        <w:t xml:space="preserve">  </w:t>
      </w:r>
      <w:r w:rsidR="005168AE">
        <w:t xml:space="preserve">Branch Manager  </w:t>
      </w:r>
    </w:p>
    <w:p w:rsidR="002C3C1B" w:rsidRPr="002C3C1B" w:rsidRDefault="002C3C1B" w:rsidP="002C3C1B"/>
    <w:p w:rsidR="00D07DDF" w:rsidRDefault="005168AE" w:rsidP="002437A9">
      <w:pPr>
        <w:ind w:left="720" w:right="0" w:firstLine="0"/>
      </w:pPr>
      <w:r>
        <w:t xml:space="preserve">To develop and maintain operational strategy for the branch through the preparation and monitoring of business plans and budgets designed to deliver all agreed financial objectives and targets aligned with the Bank's policies, procedures, and compliance guidelines. </w:t>
      </w:r>
    </w:p>
    <w:p w:rsidR="00D07DDF" w:rsidRDefault="005168AE" w:rsidP="002437A9">
      <w:pPr>
        <w:spacing w:after="0" w:line="259" w:lineRule="auto"/>
        <w:ind w:left="720" w:right="0" w:firstLine="0"/>
      </w:pPr>
      <w:r>
        <w:t xml:space="preserve"> </w:t>
      </w:r>
    </w:p>
    <w:p w:rsidR="00D07DDF" w:rsidRDefault="005168AE" w:rsidP="002437A9">
      <w:pPr>
        <w:ind w:left="720" w:right="0" w:firstLine="0"/>
      </w:pPr>
      <w:r>
        <w:t xml:space="preserve">PRINCIPAL ACCOUNTABILITIES: </w:t>
      </w:r>
    </w:p>
    <w:p w:rsidR="00D07DDF" w:rsidRDefault="005168AE" w:rsidP="002437A9">
      <w:pPr>
        <w:spacing w:after="0" w:line="259" w:lineRule="auto"/>
        <w:ind w:left="720" w:right="0" w:firstLine="0"/>
      </w:pPr>
      <w:r>
        <w:t xml:space="preserve"> </w:t>
      </w:r>
    </w:p>
    <w:p w:rsidR="00D07DDF" w:rsidRDefault="005168AE" w:rsidP="002C3C1B">
      <w:pPr>
        <w:pStyle w:val="ListParagraph"/>
        <w:numPr>
          <w:ilvl w:val="0"/>
          <w:numId w:val="13"/>
        </w:numPr>
        <w:spacing w:after="0"/>
        <w:ind w:right="0"/>
      </w:pPr>
      <w:r>
        <w:t xml:space="preserve">Develop and </w:t>
      </w:r>
      <w:proofErr w:type="spellStart"/>
      <w:r>
        <w:t>utilise</w:t>
      </w:r>
      <w:proofErr w:type="spellEnd"/>
      <w:r>
        <w:t xml:space="preserve"> opportunities to increase sales to existing customers maintaining adequate conversion rates and pro-active cross selling. </w:t>
      </w:r>
    </w:p>
    <w:p w:rsidR="00D07DDF" w:rsidRDefault="005168AE" w:rsidP="002C3C1B">
      <w:pPr>
        <w:pStyle w:val="ListParagraph"/>
        <w:numPr>
          <w:ilvl w:val="0"/>
          <w:numId w:val="13"/>
        </w:numPr>
        <w:spacing w:after="0"/>
        <w:ind w:right="0"/>
      </w:pPr>
      <w:r>
        <w:t xml:space="preserve">Develop new business and conduct outside calls, proactively identify opportunities within the market and establish lead generation strategies. </w:t>
      </w:r>
    </w:p>
    <w:p w:rsidR="00D07DDF" w:rsidRDefault="005168AE" w:rsidP="002C3C1B">
      <w:pPr>
        <w:pStyle w:val="ListParagraph"/>
        <w:numPr>
          <w:ilvl w:val="0"/>
          <w:numId w:val="13"/>
        </w:numPr>
        <w:spacing w:after="0"/>
        <w:ind w:right="0"/>
      </w:pPr>
      <w:r>
        <w:t xml:space="preserve">Ensure all customers receive prompt and courteous service; address and resolve all client concerns and queries. </w:t>
      </w:r>
    </w:p>
    <w:p w:rsidR="00D07DDF" w:rsidRDefault="005168AE" w:rsidP="002C3C1B">
      <w:pPr>
        <w:pStyle w:val="ListParagraph"/>
        <w:numPr>
          <w:ilvl w:val="0"/>
          <w:numId w:val="13"/>
        </w:numPr>
        <w:spacing w:after="0"/>
        <w:ind w:right="0"/>
      </w:pPr>
      <w:r>
        <w:t xml:space="preserve">Coach and mentor the service team on delivering premium service to existing and prospective clients. </w:t>
      </w:r>
    </w:p>
    <w:p w:rsidR="00D07DDF" w:rsidRDefault="005168AE" w:rsidP="002C3C1B">
      <w:pPr>
        <w:pStyle w:val="ListParagraph"/>
        <w:numPr>
          <w:ilvl w:val="0"/>
          <w:numId w:val="13"/>
        </w:numPr>
        <w:spacing w:after="0"/>
        <w:ind w:right="0"/>
      </w:pPr>
      <w:r>
        <w:t xml:space="preserve">Ensures all Bank's transactions are in accordance with Bank's compliance policy and audit requirements. </w:t>
      </w:r>
    </w:p>
    <w:p w:rsidR="00D07DDF" w:rsidRDefault="005168AE" w:rsidP="002C3C1B">
      <w:pPr>
        <w:pStyle w:val="ListParagraph"/>
        <w:numPr>
          <w:ilvl w:val="0"/>
          <w:numId w:val="13"/>
        </w:numPr>
        <w:spacing w:after="0"/>
        <w:ind w:right="0"/>
      </w:pPr>
      <w:r>
        <w:t xml:space="preserve">Work with the Branch Operations Manager and Sales &amp; Service Manager to set objectives that are </w:t>
      </w:r>
      <w:proofErr w:type="gramStart"/>
      <w:r>
        <w:t>specific and measurable</w:t>
      </w:r>
      <w:proofErr w:type="gramEnd"/>
      <w:r>
        <w:t xml:space="preserve"> and consistent with the Bank's core values. </w:t>
      </w:r>
    </w:p>
    <w:p w:rsidR="00D07DDF" w:rsidRDefault="005168AE" w:rsidP="002C3C1B">
      <w:pPr>
        <w:pStyle w:val="ListParagraph"/>
        <w:numPr>
          <w:ilvl w:val="0"/>
          <w:numId w:val="13"/>
        </w:numPr>
        <w:spacing w:after="0"/>
        <w:ind w:right="0"/>
      </w:pPr>
      <w:r>
        <w:t xml:space="preserve">Coach, motivate, and develop employees including providing training on product knowledge, sales, service, and the Bank's policy and procedures. </w:t>
      </w:r>
    </w:p>
    <w:p w:rsidR="00D07DDF" w:rsidRDefault="005168AE" w:rsidP="002C3C1B">
      <w:pPr>
        <w:pStyle w:val="ListParagraph"/>
        <w:numPr>
          <w:ilvl w:val="0"/>
          <w:numId w:val="13"/>
        </w:numPr>
        <w:spacing w:after="0"/>
        <w:ind w:right="0"/>
      </w:pPr>
      <w:r>
        <w:t xml:space="preserve">Manage branch budgets and resources optimally. </w:t>
      </w:r>
    </w:p>
    <w:p w:rsidR="00D07DDF" w:rsidRDefault="005168AE" w:rsidP="002437A9">
      <w:pPr>
        <w:spacing w:after="225" w:line="259" w:lineRule="auto"/>
        <w:ind w:left="720" w:right="0" w:firstLine="0"/>
      </w:pPr>
      <w:r>
        <w:rPr>
          <w:rFonts w:ascii="Verdana" w:eastAsia="Verdana" w:hAnsi="Verdana" w:cs="Verdana"/>
          <w:b/>
          <w:sz w:val="16"/>
        </w:rPr>
        <w:t xml:space="preserve"> </w:t>
      </w:r>
    </w:p>
    <w:p w:rsidR="00D07DDF" w:rsidRDefault="006F082A" w:rsidP="002C3C1B">
      <w:pPr>
        <w:pStyle w:val="Heading2"/>
        <w:ind w:left="0" w:firstLine="0"/>
      </w:pPr>
      <w:r>
        <w:t xml:space="preserve">   </w:t>
      </w:r>
      <w:r w:rsidR="005168AE">
        <w:t xml:space="preserve">Assistant Branch Manager </w:t>
      </w:r>
    </w:p>
    <w:p w:rsidR="002C3C1B" w:rsidRPr="002C3C1B" w:rsidRDefault="002C3C1B" w:rsidP="002C3C1B"/>
    <w:p w:rsidR="00D07DDF" w:rsidRDefault="005168AE" w:rsidP="002437A9">
      <w:pPr>
        <w:ind w:left="720" w:right="0" w:firstLine="0"/>
      </w:pPr>
      <w:r>
        <w:rPr>
          <w:rFonts w:ascii="Verdana" w:eastAsia="Verdana" w:hAnsi="Verdana" w:cs="Verdana"/>
          <w:b/>
          <w:sz w:val="16"/>
        </w:rPr>
        <w:t xml:space="preserve"> </w:t>
      </w:r>
      <w:r>
        <w:t xml:space="preserve">To manage branch operational / sales activities and issues in order to achieve targets as per defined controls, procedures, and compliance / regulatory requirements within agreed Turn </w:t>
      </w:r>
      <w:proofErr w:type="gramStart"/>
      <w:r>
        <w:t>Around</w:t>
      </w:r>
      <w:proofErr w:type="gramEnd"/>
      <w:r>
        <w:t xml:space="preserve"> Time and Service Level Agreements. To ensure that no previous audit objections / observations remain outstanding and to achieve at least satisfactory audit rating for the year.  </w:t>
      </w:r>
    </w:p>
    <w:p w:rsidR="00D07DDF" w:rsidRDefault="005168AE" w:rsidP="002437A9">
      <w:pPr>
        <w:spacing w:after="0" w:line="259" w:lineRule="auto"/>
        <w:ind w:left="720" w:right="0" w:firstLine="0"/>
      </w:pPr>
      <w:r>
        <w:t xml:space="preserve"> </w:t>
      </w:r>
    </w:p>
    <w:p w:rsidR="00D07DDF" w:rsidRDefault="005168AE" w:rsidP="002437A9">
      <w:pPr>
        <w:ind w:left="720" w:right="0" w:firstLine="0"/>
      </w:pPr>
      <w:r>
        <w:t xml:space="preserve">PRINCIPAL ACCOUNTABILITIES: </w:t>
      </w:r>
    </w:p>
    <w:p w:rsidR="00D07DDF" w:rsidRDefault="005168AE" w:rsidP="002437A9">
      <w:pPr>
        <w:spacing w:after="0" w:line="259" w:lineRule="auto"/>
        <w:ind w:left="720" w:right="0" w:firstLine="0"/>
      </w:pPr>
      <w:r>
        <w:t xml:space="preserve"> </w:t>
      </w:r>
    </w:p>
    <w:p w:rsidR="00D07DDF" w:rsidRDefault="005168AE" w:rsidP="002C3C1B">
      <w:pPr>
        <w:pStyle w:val="ListParagraph"/>
        <w:numPr>
          <w:ilvl w:val="0"/>
          <w:numId w:val="14"/>
        </w:numPr>
        <w:spacing w:after="0"/>
        <w:ind w:right="0"/>
      </w:pPr>
      <w:r>
        <w:t xml:space="preserve">Develop and </w:t>
      </w:r>
      <w:proofErr w:type="spellStart"/>
      <w:r>
        <w:t>utilise</w:t>
      </w:r>
      <w:proofErr w:type="spellEnd"/>
      <w:r>
        <w:t xml:space="preserve"> opportunities to increase sales to existing customers maintaining adequate conversion rates and pro-active cross selling. </w:t>
      </w:r>
    </w:p>
    <w:p w:rsidR="00D07DDF" w:rsidRDefault="005168AE" w:rsidP="002C3C1B">
      <w:pPr>
        <w:pStyle w:val="ListParagraph"/>
        <w:numPr>
          <w:ilvl w:val="0"/>
          <w:numId w:val="14"/>
        </w:numPr>
        <w:spacing w:after="0"/>
        <w:ind w:right="0"/>
      </w:pPr>
      <w:r>
        <w:t xml:space="preserve">Develop new business and conduct outside calls, pro-actively identify opportunities within the market and establishes lead generation strategies. </w:t>
      </w:r>
    </w:p>
    <w:p w:rsidR="00D07DDF" w:rsidRDefault="005168AE" w:rsidP="002C3C1B">
      <w:pPr>
        <w:pStyle w:val="ListParagraph"/>
        <w:numPr>
          <w:ilvl w:val="0"/>
          <w:numId w:val="14"/>
        </w:numPr>
        <w:spacing w:after="0"/>
        <w:ind w:right="0"/>
      </w:pPr>
      <w:r>
        <w:t xml:space="preserve">Develop weekly branch sales plans, set goals for the </w:t>
      </w:r>
      <w:proofErr w:type="gramStart"/>
      <w:r>
        <w:t>sales and service team</w:t>
      </w:r>
      <w:proofErr w:type="gramEnd"/>
      <w:r>
        <w:t xml:space="preserve"> and ensure accountability for sales and referral performance. </w:t>
      </w:r>
    </w:p>
    <w:p w:rsidR="00D07DDF" w:rsidRDefault="005168AE" w:rsidP="002C3C1B">
      <w:pPr>
        <w:pStyle w:val="ListParagraph"/>
        <w:numPr>
          <w:ilvl w:val="0"/>
          <w:numId w:val="14"/>
        </w:numPr>
        <w:spacing w:after="0"/>
        <w:ind w:right="0"/>
      </w:pPr>
      <w:r>
        <w:t xml:space="preserve">Ensure that all customers receive prompt and courteous service, address and resolve all client concerns and queries. </w:t>
      </w:r>
    </w:p>
    <w:p w:rsidR="00D07DDF" w:rsidRDefault="005168AE" w:rsidP="002C3C1B">
      <w:pPr>
        <w:pStyle w:val="ListParagraph"/>
        <w:numPr>
          <w:ilvl w:val="0"/>
          <w:numId w:val="14"/>
        </w:numPr>
        <w:spacing w:after="0"/>
        <w:ind w:right="0"/>
      </w:pPr>
      <w:r>
        <w:t xml:space="preserve">Lead by example as a "Sales &amp; Service" Champion by introducing new service initiatives in the branch. </w:t>
      </w:r>
    </w:p>
    <w:p w:rsidR="00D07DDF" w:rsidRDefault="005168AE" w:rsidP="002C3C1B">
      <w:pPr>
        <w:pStyle w:val="ListParagraph"/>
        <w:numPr>
          <w:ilvl w:val="0"/>
          <w:numId w:val="14"/>
        </w:numPr>
        <w:spacing w:after="0"/>
        <w:ind w:right="0"/>
      </w:pPr>
      <w:r>
        <w:t xml:space="preserve">Coach and mentor the service team on delivering premium service to existing and prospective clients. </w:t>
      </w:r>
    </w:p>
    <w:p w:rsidR="00D07DDF" w:rsidRDefault="005168AE" w:rsidP="002C3C1B">
      <w:pPr>
        <w:pStyle w:val="ListParagraph"/>
        <w:numPr>
          <w:ilvl w:val="0"/>
          <w:numId w:val="14"/>
        </w:numPr>
        <w:spacing w:after="0"/>
        <w:ind w:right="0"/>
      </w:pPr>
      <w:r>
        <w:t xml:space="preserve">Ensure all bank's transactions are in accordance with bank's compliance policy and audit requirements. </w:t>
      </w:r>
    </w:p>
    <w:p w:rsidR="00D07DDF" w:rsidRDefault="005168AE" w:rsidP="002C3C1B">
      <w:pPr>
        <w:pStyle w:val="ListParagraph"/>
        <w:numPr>
          <w:ilvl w:val="0"/>
          <w:numId w:val="14"/>
        </w:numPr>
        <w:spacing w:after="0"/>
        <w:ind w:right="0"/>
      </w:pPr>
      <w:r>
        <w:t xml:space="preserve">Ensure that all audit notes are adhered </w:t>
      </w:r>
      <w:proofErr w:type="gramStart"/>
      <w:r>
        <w:t>to and implemented</w:t>
      </w:r>
      <w:proofErr w:type="gramEnd"/>
      <w:r>
        <w:t xml:space="preserve"> and work towards achieving a satisfactory audit rating for the branch. </w:t>
      </w:r>
    </w:p>
    <w:p w:rsidR="00D07DDF" w:rsidRDefault="005168AE" w:rsidP="002437A9">
      <w:pPr>
        <w:spacing w:after="0" w:line="259" w:lineRule="auto"/>
        <w:ind w:left="720" w:right="0" w:firstLine="0"/>
      </w:pPr>
      <w:r>
        <w:rPr>
          <w:rFonts w:ascii="Verdana" w:eastAsia="Verdana" w:hAnsi="Verdana" w:cs="Verdana"/>
          <w:b/>
          <w:sz w:val="16"/>
        </w:rPr>
        <w:t xml:space="preserve"> </w:t>
      </w:r>
    </w:p>
    <w:p w:rsidR="00D07DDF" w:rsidRDefault="005168AE" w:rsidP="002437A9">
      <w:pPr>
        <w:spacing w:after="0" w:line="259" w:lineRule="auto"/>
        <w:ind w:left="720" w:right="0" w:firstLine="0"/>
      </w:pPr>
      <w:r>
        <w:rPr>
          <w:rFonts w:ascii="Verdana" w:eastAsia="Verdana" w:hAnsi="Verdana" w:cs="Verdana"/>
          <w:b/>
          <w:sz w:val="16"/>
        </w:rPr>
        <w:t xml:space="preserve"> </w:t>
      </w:r>
    </w:p>
    <w:p w:rsidR="00D07DDF" w:rsidRDefault="005168AE" w:rsidP="002437A9">
      <w:pPr>
        <w:spacing w:after="0" w:line="259" w:lineRule="auto"/>
        <w:ind w:left="720" w:right="0" w:firstLine="0"/>
      </w:pPr>
      <w:r>
        <w:rPr>
          <w:rFonts w:ascii="Verdana" w:eastAsia="Verdana" w:hAnsi="Verdana" w:cs="Verdana"/>
          <w:b/>
          <w:sz w:val="16"/>
        </w:rPr>
        <w:t xml:space="preserve"> </w:t>
      </w:r>
    </w:p>
    <w:p w:rsidR="00D07DDF" w:rsidRDefault="005168AE" w:rsidP="002437A9">
      <w:pPr>
        <w:spacing w:after="0" w:line="259" w:lineRule="auto"/>
        <w:ind w:left="720" w:right="0" w:firstLine="0"/>
      </w:pPr>
      <w:r>
        <w:rPr>
          <w:rFonts w:ascii="Verdana" w:eastAsia="Verdana" w:hAnsi="Verdana" w:cs="Verdana"/>
          <w:b/>
          <w:sz w:val="16"/>
        </w:rPr>
        <w:t xml:space="preserve"> </w:t>
      </w:r>
    </w:p>
    <w:p w:rsidR="00D07DDF" w:rsidRDefault="005168AE" w:rsidP="002437A9">
      <w:pPr>
        <w:spacing w:after="0" w:line="259" w:lineRule="auto"/>
        <w:ind w:left="720" w:right="0" w:firstLine="0"/>
      </w:pPr>
      <w:r>
        <w:rPr>
          <w:rFonts w:ascii="Verdana" w:eastAsia="Verdana" w:hAnsi="Verdana" w:cs="Verdana"/>
          <w:b/>
          <w:sz w:val="16"/>
        </w:rPr>
        <w:t xml:space="preserve"> </w:t>
      </w:r>
    </w:p>
    <w:p w:rsidR="00D07DDF" w:rsidRDefault="005168AE" w:rsidP="002437A9">
      <w:pPr>
        <w:spacing w:after="0" w:line="259" w:lineRule="auto"/>
        <w:ind w:left="720" w:right="0" w:firstLine="0"/>
      </w:pPr>
      <w:r>
        <w:rPr>
          <w:rFonts w:ascii="Verdana" w:eastAsia="Verdana" w:hAnsi="Verdana" w:cs="Verdana"/>
          <w:b/>
          <w:sz w:val="16"/>
        </w:rPr>
        <w:t xml:space="preserve"> </w:t>
      </w:r>
    </w:p>
    <w:p w:rsidR="00D07DDF" w:rsidRDefault="005168AE" w:rsidP="002437A9">
      <w:pPr>
        <w:spacing w:after="0" w:line="259" w:lineRule="auto"/>
        <w:ind w:left="720" w:right="0" w:firstLine="0"/>
      </w:pPr>
      <w:r>
        <w:rPr>
          <w:rFonts w:ascii="Verdana" w:eastAsia="Verdana" w:hAnsi="Verdana" w:cs="Verdana"/>
          <w:b/>
          <w:sz w:val="16"/>
        </w:rPr>
        <w:t xml:space="preserve"> </w:t>
      </w:r>
    </w:p>
    <w:p w:rsidR="00D07DDF" w:rsidRDefault="005168AE" w:rsidP="002437A9">
      <w:pPr>
        <w:spacing w:after="0" w:line="259" w:lineRule="auto"/>
        <w:ind w:left="720" w:right="0" w:firstLine="0"/>
        <w:rPr>
          <w:rFonts w:ascii="Verdana" w:eastAsia="Verdana" w:hAnsi="Verdana" w:cs="Verdana"/>
          <w:b/>
          <w:sz w:val="16"/>
        </w:rPr>
      </w:pPr>
      <w:r>
        <w:rPr>
          <w:rFonts w:ascii="Verdana" w:eastAsia="Verdana" w:hAnsi="Verdana" w:cs="Verdana"/>
          <w:b/>
          <w:sz w:val="16"/>
        </w:rPr>
        <w:t xml:space="preserve"> </w:t>
      </w:r>
    </w:p>
    <w:p w:rsidR="006F082A" w:rsidRDefault="006F082A" w:rsidP="002437A9">
      <w:pPr>
        <w:spacing w:after="0" w:line="259" w:lineRule="auto"/>
        <w:ind w:left="720" w:right="0" w:firstLine="0"/>
      </w:pPr>
    </w:p>
    <w:p w:rsidR="00D07DDF" w:rsidRDefault="005168AE" w:rsidP="002437A9">
      <w:pPr>
        <w:spacing w:after="0" w:line="259" w:lineRule="auto"/>
        <w:ind w:left="720" w:right="0" w:firstLine="0"/>
      </w:pPr>
      <w:r>
        <w:rPr>
          <w:rFonts w:ascii="Verdana" w:eastAsia="Verdana" w:hAnsi="Verdana" w:cs="Verdana"/>
          <w:b/>
          <w:sz w:val="16"/>
        </w:rPr>
        <w:t xml:space="preserve"> </w:t>
      </w:r>
    </w:p>
    <w:p w:rsidR="00D07DDF" w:rsidRDefault="005168AE" w:rsidP="002437A9">
      <w:pPr>
        <w:spacing w:after="0" w:line="259" w:lineRule="auto"/>
        <w:ind w:left="720" w:right="0" w:firstLine="0"/>
        <w:rPr>
          <w:rFonts w:ascii="Verdana" w:eastAsia="Verdana" w:hAnsi="Verdana" w:cs="Verdana"/>
          <w:b/>
          <w:sz w:val="16"/>
        </w:rPr>
      </w:pPr>
      <w:r>
        <w:rPr>
          <w:rFonts w:ascii="Verdana" w:eastAsia="Verdana" w:hAnsi="Verdana" w:cs="Verdana"/>
          <w:b/>
          <w:sz w:val="16"/>
        </w:rPr>
        <w:t xml:space="preserve"> </w:t>
      </w:r>
    </w:p>
    <w:p w:rsidR="002C3C1B" w:rsidRDefault="002C3C1B" w:rsidP="002437A9">
      <w:pPr>
        <w:spacing w:after="0" w:line="259" w:lineRule="auto"/>
        <w:ind w:left="720" w:right="0" w:firstLine="0"/>
        <w:rPr>
          <w:rFonts w:ascii="Verdana" w:eastAsia="Verdana" w:hAnsi="Verdana" w:cs="Verdana"/>
          <w:b/>
          <w:sz w:val="16"/>
        </w:rPr>
      </w:pPr>
    </w:p>
    <w:p w:rsidR="002C3C1B" w:rsidRDefault="002C3C1B" w:rsidP="002437A9">
      <w:pPr>
        <w:spacing w:after="0" w:line="259" w:lineRule="auto"/>
        <w:ind w:left="720" w:right="0" w:firstLine="0"/>
        <w:rPr>
          <w:rFonts w:ascii="Verdana" w:eastAsia="Verdana" w:hAnsi="Verdana" w:cs="Verdana"/>
          <w:b/>
          <w:sz w:val="16"/>
        </w:rPr>
      </w:pPr>
    </w:p>
    <w:p w:rsidR="002C3C1B" w:rsidRDefault="002C3C1B" w:rsidP="002437A9">
      <w:pPr>
        <w:spacing w:after="0" w:line="259" w:lineRule="auto"/>
        <w:ind w:left="720" w:right="0" w:firstLine="0"/>
      </w:pPr>
    </w:p>
    <w:p w:rsidR="002C3C1B" w:rsidRDefault="005168AE" w:rsidP="002437A9">
      <w:pPr>
        <w:spacing w:after="0" w:line="259" w:lineRule="auto"/>
        <w:ind w:left="720" w:right="0" w:firstLine="0"/>
      </w:pPr>
      <w:r w:rsidRPr="002C3C1B">
        <w:rPr>
          <w:rFonts w:ascii="Verdana" w:eastAsia="Verdana" w:hAnsi="Verdana" w:cs="Verdana"/>
          <w:b/>
          <w:sz w:val="16"/>
          <w:u w:val="single"/>
        </w:rPr>
        <w:lastRenderedPageBreak/>
        <w:t xml:space="preserve"> </w:t>
      </w:r>
      <w:r w:rsidRPr="002C3C1B">
        <w:rPr>
          <w:b/>
          <w:bCs/>
          <w:u w:val="single"/>
        </w:rPr>
        <w:t>STANDAED CHARTERED BANK</w:t>
      </w:r>
      <w:r w:rsidRPr="002C3C1B">
        <w:rPr>
          <w:u w:val="single"/>
        </w:rPr>
        <w:t xml:space="preserve"> </w:t>
      </w:r>
      <w:r w:rsidRPr="002C3C1B">
        <w:rPr>
          <w:u w:val="single"/>
        </w:rPr>
        <w:tab/>
        <w:t xml:space="preserve"> </w:t>
      </w:r>
      <w:r w:rsidRPr="002C3C1B">
        <w:rPr>
          <w:u w:val="single"/>
        </w:rPr>
        <w:tab/>
        <w:t xml:space="preserve"> </w:t>
      </w:r>
      <w:r w:rsidRPr="002C3C1B">
        <w:rPr>
          <w:u w:val="single"/>
        </w:rPr>
        <w:tab/>
        <w:t xml:space="preserve"> </w:t>
      </w:r>
      <w:r w:rsidRPr="002C3C1B">
        <w:rPr>
          <w:u w:val="single"/>
        </w:rPr>
        <w:tab/>
        <w:t xml:space="preserve"> </w:t>
      </w:r>
      <w:r w:rsidRPr="002C3C1B">
        <w:rPr>
          <w:u w:val="single"/>
        </w:rPr>
        <w:tab/>
        <w:t xml:space="preserve"> </w:t>
      </w:r>
      <w:r w:rsidRPr="002C3C1B">
        <w:rPr>
          <w:u w:val="single"/>
        </w:rPr>
        <w:tab/>
        <w:t xml:space="preserve">             </w:t>
      </w:r>
      <w:r w:rsidRPr="002C3C1B">
        <w:rPr>
          <w:b/>
          <w:bCs/>
          <w:u w:val="single"/>
        </w:rPr>
        <w:t>JAN 2006 – JUNE 2009</w:t>
      </w:r>
      <w:r>
        <w:t xml:space="preserve"> </w:t>
      </w:r>
    </w:p>
    <w:p w:rsidR="002C3C1B" w:rsidRDefault="002C3C1B" w:rsidP="002437A9">
      <w:pPr>
        <w:spacing w:after="0" w:line="259" w:lineRule="auto"/>
        <w:ind w:left="720" w:right="0" w:firstLine="0"/>
      </w:pPr>
    </w:p>
    <w:p w:rsidR="00D07DDF" w:rsidRDefault="005168AE" w:rsidP="002437A9">
      <w:pPr>
        <w:spacing w:after="0" w:line="259" w:lineRule="auto"/>
        <w:ind w:left="720" w:right="0" w:firstLine="0"/>
      </w:pPr>
      <w:r w:rsidRPr="006F082A">
        <w:rPr>
          <w:b/>
          <w:bCs/>
        </w:rPr>
        <w:t>Relationship Officer, Business Banking Group</w:t>
      </w:r>
      <w:r>
        <w:t xml:space="preserve"> </w:t>
      </w:r>
      <w:r>
        <w:tab/>
        <w:t xml:space="preserve"> </w:t>
      </w:r>
      <w:r>
        <w:tab/>
        <w:t xml:space="preserve"> </w:t>
      </w:r>
      <w:r>
        <w:tab/>
        <w:t xml:space="preserve"> </w:t>
      </w:r>
      <w:r>
        <w:tab/>
        <w:t xml:space="preserve">                           </w:t>
      </w:r>
      <w:r w:rsidRPr="006F082A">
        <w:rPr>
          <w:b/>
          <w:bCs/>
        </w:rPr>
        <w:t>Dubai, UAE</w:t>
      </w:r>
      <w:r>
        <w:t xml:space="preserve"> </w:t>
      </w:r>
    </w:p>
    <w:p w:rsidR="00D07DDF" w:rsidRDefault="005168AE" w:rsidP="002437A9">
      <w:pPr>
        <w:spacing w:after="18" w:line="259" w:lineRule="auto"/>
        <w:ind w:left="720" w:right="0" w:firstLine="0"/>
      </w:pPr>
      <w:r>
        <w:rPr>
          <w:b/>
        </w:rPr>
        <w:t xml:space="preserve"> </w:t>
      </w:r>
    </w:p>
    <w:p w:rsidR="00D07DDF" w:rsidRDefault="005168AE" w:rsidP="002437A9">
      <w:pPr>
        <w:spacing w:after="0" w:line="259" w:lineRule="auto"/>
        <w:ind w:left="720" w:right="0" w:firstLine="0"/>
      </w:pPr>
      <w:r>
        <w:rPr>
          <w:rFonts w:ascii="Arial" w:eastAsia="Arial" w:hAnsi="Arial" w:cs="Arial"/>
          <w:sz w:val="24"/>
        </w:rPr>
        <w:t xml:space="preserve"> </w:t>
      </w:r>
    </w:p>
    <w:p w:rsidR="00D07DDF" w:rsidRDefault="005168AE" w:rsidP="002437A9">
      <w:pPr>
        <w:ind w:left="720" w:right="0" w:firstLine="0"/>
      </w:pPr>
      <w:r>
        <w:rPr>
          <w:rFonts w:ascii="Arial" w:eastAsia="Arial" w:hAnsi="Arial" w:cs="Arial"/>
          <w:sz w:val="24"/>
        </w:rPr>
        <w:t xml:space="preserve"> </w:t>
      </w:r>
      <w:r>
        <w:t xml:space="preserve">JOB PURPOSE:  </w:t>
      </w:r>
    </w:p>
    <w:p w:rsidR="002C3C1B" w:rsidRDefault="002C3C1B" w:rsidP="002437A9">
      <w:pPr>
        <w:ind w:left="720" w:right="0" w:firstLine="0"/>
      </w:pPr>
    </w:p>
    <w:p w:rsidR="00D07DDF" w:rsidRDefault="005168AE" w:rsidP="002C3C1B">
      <w:pPr>
        <w:pStyle w:val="ListParagraph"/>
        <w:numPr>
          <w:ilvl w:val="0"/>
          <w:numId w:val="14"/>
        </w:numPr>
        <w:spacing w:after="0"/>
        <w:ind w:right="0"/>
      </w:pPr>
      <w:r>
        <w:t xml:space="preserve">To deliver a high quality client service and customer retention approach to managing client relationships to enhance product sales and new client growth targets.  </w:t>
      </w:r>
    </w:p>
    <w:p w:rsidR="00D07DDF" w:rsidRDefault="005168AE" w:rsidP="002C3C1B">
      <w:pPr>
        <w:pStyle w:val="ListParagraph"/>
        <w:numPr>
          <w:ilvl w:val="0"/>
          <w:numId w:val="14"/>
        </w:numPr>
        <w:spacing w:after="0"/>
        <w:ind w:right="0"/>
      </w:pPr>
      <w:r>
        <w:t xml:space="preserve">Achieve agreed individual performance targets for deposit growth, income generation, product sales and new client growth targets.  Administering the bank’s securities dealing service, which entails leading placement of execution trades with the bank’s prime brokers, reviewing investment portfolios and investment performance with the clients, and building investment options lists based on clients preferences  </w:t>
      </w:r>
    </w:p>
    <w:p w:rsidR="00D07DDF" w:rsidRDefault="005168AE" w:rsidP="002437A9">
      <w:pPr>
        <w:spacing w:after="0" w:line="259" w:lineRule="auto"/>
        <w:ind w:left="720" w:right="0" w:firstLine="0"/>
      </w:pPr>
      <w:r>
        <w:t xml:space="preserve"> </w:t>
      </w:r>
    </w:p>
    <w:p w:rsidR="00D07DDF" w:rsidRDefault="005168AE" w:rsidP="002437A9">
      <w:pPr>
        <w:ind w:left="720" w:right="0" w:firstLine="0"/>
      </w:pPr>
      <w:r>
        <w:t xml:space="preserve">PRINCIPAL ACCOUNTABILITIES: </w:t>
      </w:r>
    </w:p>
    <w:p w:rsidR="00D07DDF" w:rsidRDefault="005168AE" w:rsidP="006F082A">
      <w:pPr>
        <w:spacing w:after="0" w:line="259" w:lineRule="auto"/>
        <w:ind w:left="720" w:right="0" w:firstLine="0"/>
      </w:pPr>
      <w:r>
        <w:t xml:space="preserve"> </w:t>
      </w:r>
    </w:p>
    <w:p w:rsidR="00D07DDF" w:rsidRDefault="005168AE" w:rsidP="002C3C1B">
      <w:pPr>
        <w:pStyle w:val="ListParagraph"/>
        <w:numPr>
          <w:ilvl w:val="0"/>
          <w:numId w:val="14"/>
        </w:numPr>
        <w:spacing w:after="0"/>
        <w:ind w:right="0"/>
      </w:pPr>
      <w:r>
        <w:t xml:space="preserve">Proactively develop client relationships, anticipate and provide solutions to client needs and give high priority to client satisfaction, with responsibility for meeting or exceeding agreed performance targets and objectives, particularly those relating to net new money, income generation, product sales and new client growth targets.  </w:t>
      </w:r>
    </w:p>
    <w:p w:rsidR="00D07DDF" w:rsidRDefault="005168AE" w:rsidP="002C3C1B">
      <w:pPr>
        <w:pStyle w:val="ListParagraph"/>
        <w:numPr>
          <w:ilvl w:val="0"/>
          <w:numId w:val="14"/>
        </w:numPr>
        <w:spacing w:after="0"/>
        <w:ind w:right="0"/>
      </w:pPr>
      <w:r>
        <w:t xml:space="preserve">Ensure that client instructions are duly effected by applying all standard checks and controls, coordinating with other departments including Operations/Finance/ Compliance.  </w:t>
      </w:r>
    </w:p>
    <w:p w:rsidR="00D07DDF" w:rsidRDefault="005168AE" w:rsidP="002C3C1B">
      <w:pPr>
        <w:pStyle w:val="ListParagraph"/>
        <w:numPr>
          <w:ilvl w:val="0"/>
          <w:numId w:val="14"/>
        </w:numPr>
        <w:spacing w:after="0"/>
        <w:ind w:right="0"/>
      </w:pPr>
      <w:r>
        <w:t xml:space="preserve">Accurately assess the risk profile, suitability and appropriateness of clients when marketing PB products and services by maintaining an accurate and up to date call report, KYC database.  </w:t>
      </w:r>
    </w:p>
    <w:p w:rsidR="00D07DDF" w:rsidRDefault="005168AE" w:rsidP="002C3C1B">
      <w:pPr>
        <w:pStyle w:val="ListParagraph"/>
        <w:numPr>
          <w:ilvl w:val="0"/>
          <w:numId w:val="14"/>
        </w:numPr>
        <w:spacing w:after="0"/>
        <w:ind w:right="0"/>
      </w:pPr>
      <w:r>
        <w:t xml:space="preserve">Handle client queries of </w:t>
      </w:r>
      <w:proofErr w:type="gramStart"/>
      <w:r>
        <w:t>day to day</w:t>
      </w:r>
      <w:proofErr w:type="gramEnd"/>
      <w:r>
        <w:t xml:space="preserve"> nature via telephone/fax/post/e-mail. Assist in resolving client problems within the team.  </w:t>
      </w:r>
    </w:p>
    <w:p w:rsidR="00D07DDF" w:rsidRDefault="005168AE" w:rsidP="002C3C1B">
      <w:pPr>
        <w:pStyle w:val="ListParagraph"/>
        <w:numPr>
          <w:ilvl w:val="0"/>
          <w:numId w:val="14"/>
        </w:numPr>
        <w:spacing w:after="0"/>
        <w:ind w:right="0"/>
      </w:pPr>
      <w:r>
        <w:t xml:space="preserve">Arrange clients' FX deals, securities trading and other investment products. Ensure all regulatory requirements and controls are duly applied.  </w:t>
      </w:r>
    </w:p>
    <w:p w:rsidR="00D07DDF" w:rsidRDefault="005168AE" w:rsidP="002C3C1B">
      <w:pPr>
        <w:pStyle w:val="ListParagraph"/>
        <w:numPr>
          <w:ilvl w:val="0"/>
          <w:numId w:val="14"/>
        </w:numPr>
        <w:spacing w:after="0"/>
        <w:ind w:right="0"/>
      </w:pPr>
      <w:r>
        <w:t xml:space="preserve">Achieve a satisfactory level of knowledge of Private Banking products and services by keeping up-to-date with related developments.  </w:t>
      </w:r>
    </w:p>
    <w:p w:rsidR="00D07DDF" w:rsidRDefault="005168AE" w:rsidP="002C3C1B">
      <w:pPr>
        <w:pStyle w:val="ListParagraph"/>
        <w:numPr>
          <w:ilvl w:val="0"/>
          <w:numId w:val="14"/>
        </w:numPr>
        <w:spacing w:after="0"/>
        <w:ind w:right="0"/>
      </w:pPr>
      <w:r>
        <w:t xml:space="preserve">Ability to understand key performance analytics and benchmarks or investment performance  </w:t>
      </w:r>
    </w:p>
    <w:p w:rsidR="00D07DDF" w:rsidRDefault="005168AE" w:rsidP="002C3C1B">
      <w:pPr>
        <w:pStyle w:val="ListParagraph"/>
        <w:numPr>
          <w:ilvl w:val="0"/>
          <w:numId w:val="14"/>
        </w:numPr>
        <w:spacing w:after="0"/>
        <w:ind w:right="0"/>
      </w:pPr>
      <w:r>
        <w:t xml:space="preserve">Open, close and maintain accounts in accordance with the established procedures. Apply regulatory requirements such as KYC, Money Laundering Prevention and NOR procedures at all times.  </w:t>
      </w:r>
    </w:p>
    <w:p w:rsidR="00D07DDF" w:rsidRDefault="005168AE" w:rsidP="002C3C1B">
      <w:pPr>
        <w:pStyle w:val="ListParagraph"/>
        <w:numPr>
          <w:ilvl w:val="0"/>
          <w:numId w:val="14"/>
        </w:numPr>
        <w:spacing w:after="0"/>
        <w:ind w:right="0"/>
      </w:pPr>
      <w:r>
        <w:t xml:space="preserve">Accomplish tasks efficiently by showing concern for all aspects of the job, pay attention to detail and ensure that output </w:t>
      </w:r>
      <w:proofErr w:type="gramStart"/>
      <w:r>
        <w:t>is delivered</w:t>
      </w:r>
      <w:proofErr w:type="gramEnd"/>
      <w:r>
        <w:t xml:space="preserve"> at the highest possible standard.  </w:t>
      </w:r>
    </w:p>
    <w:p w:rsidR="00D07DDF" w:rsidRDefault="005168AE" w:rsidP="002C3C1B">
      <w:pPr>
        <w:pStyle w:val="ListParagraph"/>
        <w:numPr>
          <w:ilvl w:val="0"/>
          <w:numId w:val="14"/>
        </w:numPr>
        <w:spacing w:after="0"/>
        <w:ind w:right="0"/>
      </w:pPr>
      <w:r>
        <w:t xml:space="preserve">Strong technical understanding of economics and financial markets, focusing on the fixed income and equity space  </w:t>
      </w:r>
    </w:p>
    <w:p w:rsidR="00D07DDF" w:rsidRDefault="005168AE" w:rsidP="002C3C1B">
      <w:pPr>
        <w:pStyle w:val="ListParagraph"/>
        <w:numPr>
          <w:ilvl w:val="0"/>
          <w:numId w:val="14"/>
        </w:numPr>
        <w:spacing w:after="0"/>
        <w:ind w:right="0"/>
      </w:pPr>
      <w:r>
        <w:t xml:space="preserve">Research and maintain knowledge to ensure adherence with all applicable regulatory requirements and Compliance policy and procedures, and adhere to all such standards, both legal and regulatory, to avoid exposing the Bank to undue risk.  </w:t>
      </w:r>
    </w:p>
    <w:p w:rsidR="00D07DDF" w:rsidRDefault="005168AE" w:rsidP="002C3C1B">
      <w:pPr>
        <w:pStyle w:val="ListParagraph"/>
        <w:numPr>
          <w:ilvl w:val="0"/>
          <w:numId w:val="14"/>
        </w:numPr>
        <w:spacing w:after="0"/>
        <w:ind w:right="0"/>
      </w:pPr>
      <w:r>
        <w:t xml:space="preserve">Carry out other duties as reasonably required by management.  </w:t>
      </w:r>
    </w:p>
    <w:p w:rsidR="00D07DDF" w:rsidRDefault="005168AE" w:rsidP="002437A9">
      <w:pPr>
        <w:spacing w:after="0" w:line="259" w:lineRule="auto"/>
        <w:ind w:left="720" w:right="0" w:firstLine="0"/>
      </w:pPr>
      <w:r>
        <w:rPr>
          <w:rFonts w:ascii="Arial" w:eastAsia="Arial" w:hAnsi="Arial" w:cs="Arial"/>
          <w:sz w:val="1"/>
        </w:rPr>
        <w:t xml:space="preserve"> </w:t>
      </w:r>
      <w:r>
        <w:t xml:space="preserve"> </w:t>
      </w:r>
    </w:p>
    <w:p w:rsidR="00D07DDF" w:rsidRDefault="005168AE" w:rsidP="002437A9">
      <w:pPr>
        <w:spacing w:after="0" w:line="259" w:lineRule="auto"/>
        <w:ind w:left="720" w:right="0" w:firstLine="0"/>
      </w:pPr>
      <w:r>
        <w:rPr>
          <w:b/>
        </w:rPr>
        <w:t xml:space="preserve"> </w:t>
      </w:r>
    </w:p>
    <w:p w:rsidR="00D07DDF" w:rsidRDefault="005168AE" w:rsidP="002437A9">
      <w:pPr>
        <w:spacing w:after="0" w:line="259" w:lineRule="auto"/>
        <w:ind w:left="67" w:right="0" w:firstLine="0"/>
      </w:pPr>
      <w:r>
        <w:rPr>
          <w:noProof/>
        </w:rPr>
        <w:drawing>
          <wp:inline distT="0" distB="0" distL="0" distR="0">
            <wp:extent cx="6830695" cy="60959"/>
            <wp:effectExtent l="0" t="0" r="0" b="0"/>
            <wp:docPr id="766" name="Picture 766"/>
            <wp:cNvGraphicFramePr/>
            <a:graphic xmlns:a="http://schemas.openxmlformats.org/drawingml/2006/main">
              <a:graphicData uri="http://schemas.openxmlformats.org/drawingml/2006/picture">
                <pic:pic xmlns:pic="http://schemas.openxmlformats.org/drawingml/2006/picture">
                  <pic:nvPicPr>
                    <pic:cNvPr id="766" name="Picture 766"/>
                    <pic:cNvPicPr/>
                  </pic:nvPicPr>
                  <pic:blipFill>
                    <a:blip r:embed="rId5"/>
                    <a:stretch>
                      <a:fillRect/>
                    </a:stretch>
                  </pic:blipFill>
                  <pic:spPr>
                    <a:xfrm>
                      <a:off x="0" y="0"/>
                      <a:ext cx="6830695" cy="60959"/>
                    </a:xfrm>
                    <a:prstGeom prst="rect">
                      <a:avLst/>
                    </a:prstGeom>
                  </pic:spPr>
                </pic:pic>
              </a:graphicData>
            </a:graphic>
          </wp:inline>
        </w:drawing>
      </w:r>
    </w:p>
    <w:p w:rsidR="00D07DDF" w:rsidRDefault="005168AE" w:rsidP="002437A9">
      <w:pPr>
        <w:spacing w:after="0" w:line="259" w:lineRule="auto"/>
        <w:ind w:left="67" w:right="0" w:firstLine="0"/>
        <w:jc w:val="right"/>
      </w:pPr>
      <w:r>
        <w:rPr>
          <w:rFonts w:ascii="Verdana" w:eastAsia="Verdana" w:hAnsi="Verdana" w:cs="Verdana"/>
          <w:sz w:val="17"/>
        </w:rPr>
        <w:t xml:space="preserve"> </w:t>
      </w:r>
    </w:p>
    <w:p w:rsidR="00D07DDF" w:rsidRDefault="005168AE" w:rsidP="002437A9">
      <w:pPr>
        <w:shd w:val="clear" w:color="auto" w:fill="E0E0E0"/>
        <w:spacing w:after="0" w:line="259" w:lineRule="auto"/>
        <w:ind w:left="10" w:right="0" w:hanging="10"/>
        <w:jc w:val="center"/>
      </w:pPr>
      <w:r>
        <w:rPr>
          <w:rFonts w:ascii="Verdana" w:eastAsia="Verdana" w:hAnsi="Verdana" w:cs="Verdana"/>
          <w:b/>
        </w:rPr>
        <w:t xml:space="preserve">ACADEMIC QUALIFICATIONS </w:t>
      </w:r>
    </w:p>
    <w:p w:rsidR="00D07DDF" w:rsidRDefault="005168AE" w:rsidP="002437A9">
      <w:pPr>
        <w:spacing w:after="30" w:line="250" w:lineRule="auto"/>
        <w:ind w:left="720" w:right="0" w:firstLine="0"/>
      </w:pPr>
      <w:r>
        <w:rPr>
          <w:rFonts w:ascii="Century Gothic" w:eastAsia="Century Gothic" w:hAnsi="Century Gothic" w:cs="Century Gothic"/>
          <w:sz w:val="18"/>
        </w:rPr>
        <w:t xml:space="preserve"> </w:t>
      </w:r>
      <w:r>
        <w:rPr>
          <w:rFonts w:ascii="Verdana" w:eastAsia="Verdana" w:hAnsi="Verdana" w:cs="Verdana"/>
          <w:sz w:val="16"/>
        </w:rPr>
        <w:t xml:space="preserve"> </w:t>
      </w:r>
    </w:p>
    <w:p w:rsidR="00D07DDF" w:rsidRDefault="005168AE" w:rsidP="002437A9">
      <w:pPr>
        <w:pStyle w:val="Heading2"/>
        <w:tabs>
          <w:tab w:val="center" w:pos="1126"/>
          <w:tab w:val="center" w:pos="3021"/>
        </w:tabs>
        <w:ind w:left="0" w:firstLine="0"/>
      </w:pPr>
      <w:r>
        <w:rPr>
          <w:rFonts w:ascii="Calibri" w:eastAsia="Calibri" w:hAnsi="Calibri" w:cs="Calibri"/>
          <w:b w:val="0"/>
          <w:sz w:val="22"/>
        </w:rPr>
        <w:tab/>
      </w:r>
      <w:r>
        <w:rPr>
          <w:rFonts w:ascii="Segoe UI Symbol" w:eastAsia="Segoe UI Symbol" w:hAnsi="Segoe UI Symbol" w:cs="Segoe UI Symbol"/>
          <w:b w:val="0"/>
        </w:rPr>
        <w:t></w:t>
      </w:r>
      <w:r>
        <w:rPr>
          <w:rFonts w:ascii="Arial" w:eastAsia="Arial" w:hAnsi="Arial" w:cs="Arial"/>
          <w:b w:val="0"/>
        </w:rPr>
        <w:t xml:space="preserve"> </w:t>
      </w:r>
      <w:r>
        <w:rPr>
          <w:rFonts w:ascii="Arial" w:eastAsia="Arial" w:hAnsi="Arial" w:cs="Arial"/>
          <w:b w:val="0"/>
        </w:rPr>
        <w:tab/>
      </w:r>
      <w:r>
        <w:t xml:space="preserve">University of Jazeera DXB (GPA 3.2)  </w:t>
      </w:r>
    </w:p>
    <w:p w:rsidR="00D07DDF" w:rsidRDefault="005168AE" w:rsidP="002437A9">
      <w:pPr>
        <w:ind w:left="720" w:right="0" w:firstLine="0"/>
      </w:pPr>
      <w:r>
        <w:t xml:space="preserve">             Bachelor degree in banking &amp; finance  </w:t>
      </w:r>
    </w:p>
    <w:p w:rsidR="00D07DDF" w:rsidRDefault="005168AE" w:rsidP="002437A9">
      <w:pPr>
        <w:spacing w:after="0" w:line="259" w:lineRule="auto"/>
        <w:ind w:left="67" w:right="0" w:firstLine="0"/>
      </w:pPr>
      <w:r>
        <w:rPr>
          <w:noProof/>
        </w:rPr>
        <w:drawing>
          <wp:inline distT="0" distB="0" distL="0" distR="0">
            <wp:extent cx="6830695" cy="60959"/>
            <wp:effectExtent l="0" t="0" r="0" b="0"/>
            <wp:docPr id="782" name="Picture 782"/>
            <wp:cNvGraphicFramePr/>
            <a:graphic xmlns:a="http://schemas.openxmlformats.org/drawingml/2006/main">
              <a:graphicData uri="http://schemas.openxmlformats.org/drawingml/2006/picture">
                <pic:pic xmlns:pic="http://schemas.openxmlformats.org/drawingml/2006/picture">
                  <pic:nvPicPr>
                    <pic:cNvPr id="782" name="Picture 782"/>
                    <pic:cNvPicPr/>
                  </pic:nvPicPr>
                  <pic:blipFill>
                    <a:blip r:embed="rId5"/>
                    <a:stretch>
                      <a:fillRect/>
                    </a:stretch>
                  </pic:blipFill>
                  <pic:spPr>
                    <a:xfrm>
                      <a:off x="0" y="0"/>
                      <a:ext cx="6830695" cy="60959"/>
                    </a:xfrm>
                    <a:prstGeom prst="rect">
                      <a:avLst/>
                    </a:prstGeom>
                  </pic:spPr>
                </pic:pic>
              </a:graphicData>
            </a:graphic>
          </wp:inline>
        </w:drawing>
      </w:r>
    </w:p>
    <w:p w:rsidR="00D07DDF" w:rsidRDefault="005168AE" w:rsidP="002437A9">
      <w:pPr>
        <w:spacing w:after="0" w:line="259" w:lineRule="auto"/>
        <w:ind w:left="67" w:right="0" w:firstLine="0"/>
        <w:jc w:val="right"/>
      </w:pPr>
      <w:r>
        <w:rPr>
          <w:rFonts w:ascii="Verdana" w:eastAsia="Verdana" w:hAnsi="Verdana" w:cs="Verdana"/>
          <w:sz w:val="17"/>
        </w:rPr>
        <w:t xml:space="preserve"> </w:t>
      </w:r>
    </w:p>
    <w:p w:rsidR="00D07DDF" w:rsidRDefault="005168AE" w:rsidP="002437A9">
      <w:pPr>
        <w:shd w:val="clear" w:color="auto" w:fill="E0E0E0"/>
        <w:spacing w:after="0" w:line="259" w:lineRule="auto"/>
        <w:ind w:left="10" w:right="0" w:hanging="10"/>
        <w:jc w:val="center"/>
      </w:pPr>
      <w:r>
        <w:rPr>
          <w:rFonts w:ascii="Verdana" w:eastAsia="Verdana" w:hAnsi="Verdana" w:cs="Verdana"/>
          <w:b/>
        </w:rPr>
        <w:t xml:space="preserve">PROFESSIONAL TRAINING </w:t>
      </w:r>
    </w:p>
    <w:p w:rsidR="00D07DDF" w:rsidRDefault="005168AE" w:rsidP="002437A9">
      <w:pPr>
        <w:spacing w:after="0" w:line="259" w:lineRule="auto"/>
        <w:ind w:left="720" w:right="0" w:firstLine="0"/>
      </w:pPr>
      <w:r>
        <w:rPr>
          <w:rFonts w:ascii="Century Gothic" w:eastAsia="Century Gothic" w:hAnsi="Century Gothic" w:cs="Century Gothic"/>
          <w:sz w:val="18"/>
        </w:rPr>
        <w:t xml:space="preserve"> </w:t>
      </w:r>
    </w:p>
    <w:p w:rsidR="00D07DDF" w:rsidRDefault="005168AE" w:rsidP="002437A9">
      <w:pPr>
        <w:numPr>
          <w:ilvl w:val="0"/>
          <w:numId w:val="4"/>
        </w:numPr>
        <w:ind w:right="0" w:hanging="360"/>
      </w:pPr>
      <w:r>
        <w:t xml:space="preserve">International Trade &amp; Trade Finance  </w:t>
      </w:r>
    </w:p>
    <w:p w:rsidR="00D07DDF" w:rsidRDefault="005168AE" w:rsidP="002437A9">
      <w:pPr>
        <w:numPr>
          <w:ilvl w:val="0"/>
          <w:numId w:val="4"/>
        </w:numPr>
        <w:ind w:right="0" w:hanging="360"/>
      </w:pPr>
      <w:r>
        <w:t xml:space="preserve">Financial Statements Analysis  </w:t>
      </w:r>
    </w:p>
    <w:p w:rsidR="00D07DDF" w:rsidRDefault="005168AE" w:rsidP="002437A9">
      <w:pPr>
        <w:numPr>
          <w:ilvl w:val="0"/>
          <w:numId w:val="4"/>
        </w:numPr>
        <w:ind w:right="0" w:hanging="360"/>
      </w:pPr>
      <w:r>
        <w:t xml:space="preserve">Basics of Lending  </w:t>
      </w:r>
    </w:p>
    <w:p w:rsidR="00D07DDF" w:rsidRDefault="005168AE" w:rsidP="002437A9">
      <w:pPr>
        <w:spacing w:after="0" w:line="259" w:lineRule="auto"/>
        <w:ind w:left="67" w:right="0" w:firstLine="0"/>
      </w:pPr>
      <w:r>
        <w:rPr>
          <w:noProof/>
        </w:rPr>
        <w:drawing>
          <wp:inline distT="0" distB="0" distL="0" distR="0">
            <wp:extent cx="6830695" cy="60960"/>
            <wp:effectExtent l="0" t="0" r="0" b="0"/>
            <wp:docPr id="805" name="Picture 805"/>
            <wp:cNvGraphicFramePr/>
            <a:graphic xmlns:a="http://schemas.openxmlformats.org/drawingml/2006/main">
              <a:graphicData uri="http://schemas.openxmlformats.org/drawingml/2006/picture">
                <pic:pic xmlns:pic="http://schemas.openxmlformats.org/drawingml/2006/picture">
                  <pic:nvPicPr>
                    <pic:cNvPr id="805" name="Picture 805"/>
                    <pic:cNvPicPr/>
                  </pic:nvPicPr>
                  <pic:blipFill>
                    <a:blip r:embed="rId5"/>
                    <a:stretch>
                      <a:fillRect/>
                    </a:stretch>
                  </pic:blipFill>
                  <pic:spPr>
                    <a:xfrm>
                      <a:off x="0" y="0"/>
                      <a:ext cx="6830695" cy="60960"/>
                    </a:xfrm>
                    <a:prstGeom prst="rect">
                      <a:avLst/>
                    </a:prstGeom>
                  </pic:spPr>
                </pic:pic>
              </a:graphicData>
            </a:graphic>
          </wp:inline>
        </w:drawing>
      </w:r>
    </w:p>
    <w:p w:rsidR="00D07DDF" w:rsidRDefault="005168AE" w:rsidP="002437A9">
      <w:pPr>
        <w:spacing w:after="0" w:line="259" w:lineRule="auto"/>
        <w:ind w:left="67" w:right="0" w:firstLine="0"/>
        <w:jc w:val="right"/>
      </w:pPr>
      <w:r>
        <w:rPr>
          <w:rFonts w:ascii="Verdana" w:eastAsia="Verdana" w:hAnsi="Verdana" w:cs="Verdana"/>
          <w:sz w:val="17"/>
        </w:rPr>
        <w:t xml:space="preserve"> </w:t>
      </w:r>
    </w:p>
    <w:p w:rsidR="00D07DDF" w:rsidRDefault="005168AE" w:rsidP="002437A9">
      <w:pPr>
        <w:spacing w:after="0" w:line="259" w:lineRule="auto"/>
        <w:ind w:left="0" w:right="0" w:firstLine="0"/>
      </w:pPr>
      <w:r>
        <w:rPr>
          <w:rFonts w:ascii="Verdana" w:eastAsia="Verdana" w:hAnsi="Verdana" w:cs="Verdana"/>
          <w:b/>
        </w:rPr>
        <w:t>REFERENCES:</w:t>
      </w:r>
      <w:r>
        <w:rPr>
          <w:rFonts w:ascii="Verdana" w:eastAsia="Verdana" w:hAnsi="Verdana" w:cs="Verdana"/>
          <w:sz w:val="18"/>
        </w:rPr>
        <w:t xml:space="preserve"> </w:t>
      </w:r>
      <w:r>
        <w:rPr>
          <w:rFonts w:ascii="Verdana" w:eastAsia="Verdana" w:hAnsi="Verdana" w:cs="Verdana"/>
          <w:i/>
          <w:sz w:val="17"/>
        </w:rPr>
        <w:t xml:space="preserve">Available upon request </w:t>
      </w:r>
    </w:p>
    <w:p w:rsidR="00D07DDF" w:rsidRDefault="005168AE">
      <w:pPr>
        <w:spacing w:after="0" w:line="259" w:lineRule="auto"/>
        <w:ind w:left="0" w:right="0" w:firstLine="0"/>
      </w:pPr>
      <w:r>
        <w:rPr>
          <w:rFonts w:ascii="Verdana" w:eastAsia="Verdana" w:hAnsi="Verdana" w:cs="Verdana"/>
          <w:sz w:val="17"/>
        </w:rPr>
        <w:t xml:space="preserve"> </w:t>
      </w:r>
    </w:p>
    <w:p w:rsidR="00D07DDF" w:rsidRDefault="005168AE">
      <w:pPr>
        <w:spacing w:after="0" w:line="259" w:lineRule="auto"/>
        <w:ind w:left="0" w:right="0" w:firstLine="0"/>
      </w:pPr>
      <w:r>
        <w:rPr>
          <w:rFonts w:ascii="Verdana" w:eastAsia="Verdana" w:hAnsi="Verdana" w:cs="Verdana"/>
          <w:sz w:val="17"/>
        </w:rPr>
        <w:t xml:space="preserve"> </w:t>
      </w:r>
    </w:p>
    <w:p w:rsidR="00D07DDF" w:rsidRDefault="005168AE">
      <w:pPr>
        <w:spacing w:after="0" w:line="259" w:lineRule="auto"/>
        <w:ind w:left="0" w:right="0" w:firstLine="0"/>
      </w:pPr>
      <w:r>
        <w:rPr>
          <w:rFonts w:ascii="Verdana" w:eastAsia="Verdana" w:hAnsi="Verdana" w:cs="Verdana"/>
          <w:sz w:val="17"/>
        </w:rPr>
        <w:t xml:space="preserve"> </w:t>
      </w:r>
    </w:p>
    <w:p w:rsidR="00D07DDF" w:rsidRDefault="005168AE">
      <w:pPr>
        <w:spacing w:after="0" w:line="259" w:lineRule="auto"/>
        <w:ind w:left="0" w:right="0" w:firstLine="0"/>
      </w:pPr>
      <w:r>
        <w:rPr>
          <w:rFonts w:ascii="Verdana" w:eastAsia="Verdana" w:hAnsi="Verdana" w:cs="Verdana"/>
          <w:sz w:val="17"/>
        </w:rPr>
        <w:t xml:space="preserve"> </w:t>
      </w:r>
    </w:p>
    <w:p w:rsidR="00D07DDF" w:rsidRDefault="005168AE" w:rsidP="00204F5B">
      <w:pPr>
        <w:spacing w:after="0" w:line="259" w:lineRule="auto"/>
        <w:ind w:left="0" w:right="0" w:firstLine="0"/>
      </w:pPr>
      <w:r>
        <w:rPr>
          <w:rFonts w:ascii="Verdana" w:eastAsia="Verdana" w:hAnsi="Verdana" w:cs="Verdana"/>
          <w:sz w:val="17"/>
        </w:rPr>
        <w:t xml:space="preserve"> </w:t>
      </w:r>
    </w:p>
    <w:sectPr w:rsidR="00D07DDF">
      <w:pgSz w:w="11906" w:h="16838"/>
      <w:pgMar w:top="727" w:right="375" w:bottom="123" w:left="5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1814"/>
    <w:multiLevelType w:val="hybridMultilevel"/>
    <w:tmpl w:val="FE582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B7D49"/>
    <w:multiLevelType w:val="hybridMultilevel"/>
    <w:tmpl w:val="38020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D34913"/>
    <w:multiLevelType w:val="hybridMultilevel"/>
    <w:tmpl w:val="5AE470B0"/>
    <w:lvl w:ilvl="0" w:tplc="726E47BE">
      <w:start w:val="1"/>
      <w:numFmt w:val="bullet"/>
      <w:lvlText w:val="•"/>
      <w:lvlJc w:val="left"/>
      <w:pPr>
        <w:ind w:left="14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BEA5C3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4C827D8">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9CE6A2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D7623C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A66D27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B3EFF9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043C9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AA83F2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F257D8F"/>
    <w:multiLevelType w:val="hybridMultilevel"/>
    <w:tmpl w:val="EFBEF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F34DA3"/>
    <w:multiLevelType w:val="hybridMultilevel"/>
    <w:tmpl w:val="3D6CB7CA"/>
    <w:lvl w:ilvl="0" w:tplc="43660FCE">
      <w:start w:val="1"/>
      <w:numFmt w:val="bullet"/>
      <w:lvlText w:val="•"/>
      <w:lvlJc w:val="left"/>
      <w:pPr>
        <w:ind w:left="1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9A44B2">
      <w:start w:val="1"/>
      <w:numFmt w:val="bullet"/>
      <w:lvlText w:val="o"/>
      <w:lvlJc w:val="left"/>
      <w:pPr>
        <w:ind w:left="22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272E17E">
      <w:start w:val="1"/>
      <w:numFmt w:val="bullet"/>
      <w:lvlText w:val="▪"/>
      <w:lvlJc w:val="left"/>
      <w:pPr>
        <w:ind w:left="29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D22D368">
      <w:start w:val="1"/>
      <w:numFmt w:val="bullet"/>
      <w:lvlText w:val="•"/>
      <w:lvlJc w:val="left"/>
      <w:pPr>
        <w:ind w:left="3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38A3FE">
      <w:start w:val="1"/>
      <w:numFmt w:val="bullet"/>
      <w:lvlText w:val="o"/>
      <w:lvlJc w:val="left"/>
      <w:pPr>
        <w:ind w:left="44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F508264">
      <w:start w:val="1"/>
      <w:numFmt w:val="bullet"/>
      <w:lvlText w:val="▪"/>
      <w:lvlJc w:val="left"/>
      <w:pPr>
        <w:ind w:left="5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E701686">
      <w:start w:val="1"/>
      <w:numFmt w:val="bullet"/>
      <w:lvlText w:val="•"/>
      <w:lvlJc w:val="left"/>
      <w:pPr>
        <w:ind w:left="5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E44F24">
      <w:start w:val="1"/>
      <w:numFmt w:val="bullet"/>
      <w:lvlText w:val="o"/>
      <w:lvlJc w:val="left"/>
      <w:pPr>
        <w:ind w:left="65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424C2D2">
      <w:start w:val="1"/>
      <w:numFmt w:val="bullet"/>
      <w:lvlText w:val="▪"/>
      <w:lvlJc w:val="left"/>
      <w:pPr>
        <w:ind w:left="72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2FF1173"/>
    <w:multiLevelType w:val="hybridMultilevel"/>
    <w:tmpl w:val="5A469448"/>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15:restartNumberingAfterBreak="0">
    <w:nsid w:val="350E1EFC"/>
    <w:multiLevelType w:val="hybridMultilevel"/>
    <w:tmpl w:val="AA96ADF4"/>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7" w15:restartNumberingAfterBreak="0">
    <w:nsid w:val="35BC1EF2"/>
    <w:multiLevelType w:val="hybridMultilevel"/>
    <w:tmpl w:val="AD728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F59CE"/>
    <w:multiLevelType w:val="hybridMultilevel"/>
    <w:tmpl w:val="E59E6026"/>
    <w:lvl w:ilvl="0" w:tplc="03FC4644">
      <w:start w:val="1"/>
      <w:numFmt w:val="bullet"/>
      <w:lvlText w:val="•"/>
      <w:lvlJc w:val="left"/>
      <w:pPr>
        <w:ind w:left="14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E8F6F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F46C58">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D4AAF4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0A203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587C8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B3ABD6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74AFF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9CC3DF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4DC9659D"/>
    <w:multiLevelType w:val="hybridMultilevel"/>
    <w:tmpl w:val="054A5348"/>
    <w:lvl w:ilvl="0" w:tplc="478C3724">
      <w:start w:val="1"/>
      <w:numFmt w:val="bullet"/>
      <w:lvlText w:val="•"/>
      <w:lvlJc w:val="left"/>
      <w:pPr>
        <w:ind w:left="14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2E2E9B2">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71E3EFA">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DA6FD34">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147DBA">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1AC2350">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0F03D1C">
      <w:start w:val="1"/>
      <w:numFmt w:val="bullet"/>
      <w:lvlText w:val="•"/>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24F416">
      <w:start w:val="1"/>
      <w:numFmt w:val="bullet"/>
      <w:lvlText w:val="o"/>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A82E10">
      <w:start w:val="1"/>
      <w:numFmt w:val="bullet"/>
      <w:lvlText w:val="▪"/>
      <w:lvlJc w:val="left"/>
      <w:pPr>
        <w:ind w:left="7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4FAF3FB9"/>
    <w:multiLevelType w:val="hybridMultilevel"/>
    <w:tmpl w:val="ADE819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6140719"/>
    <w:multiLevelType w:val="hybridMultilevel"/>
    <w:tmpl w:val="04104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0FC7034"/>
    <w:multiLevelType w:val="hybridMultilevel"/>
    <w:tmpl w:val="714A8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804EA"/>
    <w:multiLevelType w:val="hybridMultilevel"/>
    <w:tmpl w:val="483ECFB2"/>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4" w15:restartNumberingAfterBreak="0">
    <w:nsid w:val="782A2C65"/>
    <w:multiLevelType w:val="hybridMultilevel"/>
    <w:tmpl w:val="90CC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9"/>
  </w:num>
  <w:num w:numId="5">
    <w:abstractNumId w:val="1"/>
  </w:num>
  <w:num w:numId="6">
    <w:abstractNumId w:val="1"/>
  </w:num>
  <w:num w:numId="7">
    <w:abstractNumId w:val="14"/>
  </w:num>
  <w:num w:numId="8">
    <w:abstractNumId w:val="13"/>
  </w:num>
  <w:num w:numId="9">
    <w:abstractNumId w:val="6"/>
  </w:num>
  <w:num w:numId="10">
    <w:abstractNumId w:val="10"/>
  </w:num>
  <w:num w:numId="11">
    <w:abstractNumId w:val="5"/>
  </w:num>
  <w:num w:numId="12">
    <w:abstractNumId w:val="3"/>
  </w:num>
  <w:num w:numId="13">
    <w:abstractNumId w:val="0"/>
  </w:num>
  <w:num w:numId="14">
    <w:abstractNumId w:val="7"/>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DDF"/>
    <w:rsid w:val="00204F5B"/>
    <w:rsid w:val="002437A9"/>
    <w:rsid w:val="002B5D88"/>
    <w:rsid w:val="002C3C1B"/>
    <w:rsid w:val="005168AE"/>
    <w:rsid w:val="006F082A"/>
    <w:rsid w:val="006F4D62"/>
    <w:rsid w:val="00927CDC"/>
    <w:rsid w:val="00976022"/>
    <w:rsid w:val="00A61E1D"/>
    <w:rsid w:val="00D07DDF"/>
    <w:rsid w:val="00F72A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5DE8AA-617A-4197-9242-F34B56AE8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1090" w:right="720" w:hanging="370"/>
    </w:pPr>
    <w:rPr>
      <w:rFonts w:ascii="Times New Roman" w:eastAsia="Times New Roman" w:hAnsi="Times New Roman" w:cs="Times New Roman"/>
      <w:color w:val="000000"/>
      <w:sz w:val="20"/>
    </w:rPr>
  </w:style>
  <w:style w:type="paragraph" w:styleId="Heading1">
    <w:name w:val="heading 1"/>
    <w:next w:val="Normal"/>
    <w:link w:val="Heading1Char"/>
    <w:uiPriority w:val="9"/>
    <w:unhideWhenUsed/>
    <w:qFormat/>
    <w:pPr>
      <w:keepNext/>
      <w:keepLines/>
      <w:shd w:val="clear" w:color="auto" w:fill="E0E0E0"/>
      <w:spacing w:after="0"/>
      <w:ind w:left="2532"/>
      <w:outlineLvl w:val="0"/>
    </w:pPr>
    <w:rPr>
      <w:rFonts w:ascii="Verdana" w:eastAsia="Verdana" w:hAnsi="Verdana" w:cs="Verdana"/>
      <w:b/>
      <w:color w:val="000000"/>
      <w:sz w:val="20"/>
    </w:rPr>
  </w:style>
  <w:style w:type="paragraph" w:styleId="Heading2">
    <w:name w:val="heading 2"/>
    <w:next w:val="Normal"/>
    <w:link w:val="Heading2Char"/>
    <w:uiPriority w:val="9"/>
    <w:unhideWhenUsed/>
    <w:qFormat/>
    <w:pPr>
      <w:keepNext/>
      <w:keepLines/>
      <w:spacing w:after="0"/>
      <w:ind w:left="730" w:hanging="10"/>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erdana" w:eastAsia="Verdana" w:hAnsi="Verdana" w:cs="Verdana"/>
      <w:b/>
      <w:color w:val="000000"/>
      <w:sz w:val="20"/>
    </w:rPr>
  </w:style>
  <w:style w:type="character" w:customStyle="1" w:styleId="Heading2Char">
    <w:name w:val="Heading 2 Char"/>
    <w:link w:val="Heading2"/>
    <w:rPr>
      <w:rFonts w:ascii="Times New Roman" w:eastAsia="Times New Roman" w:hAnsi="Times New Roman" w:cs="Times New Roman"/>
      <w:b/>
      <w:color w:val="000000"/>
      <w:sz w:val="20"/>
    </w:rPr>
  </w:style>
  <w:style w:type="paragraph" w:styleId="NormalWeb">
    <w:name w:val="Normal (Web)"/>
    <w:basedOn w:val="Normal"/>
    <w:uiPriority w:val="99"/>
    <w:semiHidden/>
    <w:unhideWhenUsed/>
    <w:rsid w:val="00976022"/>
    <w:pPr>
      <w:spacing w:before="100" w:beforeAutospacing="1" w:after="100" w:afterAutospacing="1" w:line="240" w:lineRule="auto"/>
      <w:ind w:left="0" w:right="0" w:firstLine="0"/>
    </w:pPr>
    <w:rPr>
      <w:rFonts w:eastAsiaTheme="minorHAnsi"/>
      <w:color w:val="auto"/>
      <w:sz w:val="24"/>
      <w:szCs w:val="24"/>
    </w:rPr>
  </w:style>
  <w:style w:type="paragraph" w:styleId="ListParagraph">
    <w:name w:val="List Paragraph"/>
    <w:basedOn w:val="Normal"/>
    <w:uiPriority w:val="34"/>
    <w:qFormat/>
    <w:rsid w:val="009760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0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VIKRAM RANADIVE</vt:lpstr>
    </vt:vector>
  </TitlesOfParts>
  <Company>EDB</Company>
  <LinksUpToDate>false</LinksUpToDate>
  <CharactersWithSpaces>10099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VIKRAM RANADIVE</dc:title>
  <dc:subject/>
  <dc:creator>sarkarsu</dc:creator>
  <cp:keywords/>
  <cp:lastModifiedBy>Saif Saeed Al Dhanhani</cp:lastModifiedBy>
  <cp:revision>2</cp:revision>
  <dcterms:created xsi:type="dcterms:W3CDTF">2018-06-05T08:31:00Z</dcterms:created>
  <dcterms:modified xsi:type="dcterms:W3CDTF">2018-06-05T08:31:00Z</dcterms:modified>
</cp:coreProperties>
</file>